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4C6386" w:rsidRPr="009B2811" w:rsidRDefault="00906052" w:rsidP="008C63E5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-340995</wp:posOffset>
                </wp:positionV>
                <wp:extent cx="228600" cy="342900"/>
                <wp:effectExtent l="0" t="0" r="0" b="0"/>
                <wp:wrapNone/>
                <wp:docPr id="20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4579B8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BCA9FE3" id="Rectangle 1" o:spid="_x0000_s1026" style="position:absolute;margin-left:225pt;margin-top:-26.85pt;width:18pt;height:27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" stroked="f" strokecolor="#4579b8">
                <v:shadow color="black" opacity="22936f" origin=",.5" offset="0,.63889mm"/>
              </v:rect>
            </w:pict>
          </mc:Fallback>
        </mc:AlternateContent>
      </w:r>
      <w:r w:rsidR="004C6386" w:rsidRPr="009B2811">
        <w:rPr>
          <w:rFonts w:ascii="Times New Roman" w:hAnsi="Times New Roman" w:cs="Times New Roman"/>
          <w:b/>
          <w:bCs/>
          <w:sz w:val="27"/>
          <w:szCs w:val="27"/>
        </w:rPr>
        <w:t>Проект</w:t>
      </w:r>
      <w:bookmarkStart w:id="1" w:name="sub_21031"/>
      <w:bookmarkStart w:id="2" w:name="sub_3000"/>
    </w:p>
    <w:p w:rsidR="004C6386" w:rsidRPr="00CA4D2B" w:rsidRDefault="004C6386" w:rsidP="00CE01C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2"/>
          <w:szCs w:val="22"/>
        </w:rPr>
      </w:pPr>
    </w:p>
    <w:p w:rsidR="004C6386" w:rsidRPr="00941B8E" w:rsidRDefault="004C6386" w:rsidP="00CE01C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41B8E">
        <w:rPr>
          <w:rFonts w:ascii="Times New Roman" w:hAnsi="Times New Roman" w:cs="Times New Roman"/>
          <w:sz w:val="28"/>
          <w:szCs w:val="28"/>
        </w:rPr>
        <w:t xml:space="preserve">ПРАВИТЕЛЬСТВО </w:t>
      </w:r>
    </w:p>
    <w:p w:rsidR="004C6386" w:rsidRPr="00941B8E" w:rsidRDefault="004C6386" w:rsidP="00CE01C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41B8E">
        <w:rPr>
          <w:rFonts w:ascii="Times New Roman" w:hAnsi="Times New Roman" w:cs="Times New Roman"/>
          <w:sz w:val="28"/>
          <w:szCs w:val="28"/>
        </w:rPr>
        <w:t>ХАНТЫ-МАНСИЙСКОГО АВТОНОМНОГО ОКРУГА – ЮГРЫ</w:t>
      </w:r>
    </w:p>
    <w:p w:rsidR="004C6386" w:rsidRDefault="004C6386" w:rsidP="00CE01C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46611E" w:rsidRPr="00941B8E" w:rsidRDefault="0046611E" w:rsidP="00CE01C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4C6386" w:rsidRPr="00941B8E" w:rsidRDefault="004C6386" w:rsidP="00CE01C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41B8E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4C6386" w:rsidRPr="00CA4D2B" w:rsidRDefault="004C6386" w:rsidP="00CE01C8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4C6386" w:rsidRPr="00AA0B57" w:rsidRDefault="004C6386" w:rsidP="00CE01C8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A0B57">
        <w:rPr>
          <w:rFonts w:ascii="Times New Roman" w:hAnsi="Times New Roman" w:cs="Times New Roman"/>
          <w:b w:val="0"/>
          <w:bCs w:val="0"/>
          <w:sz w:val="28"/>
          <w:szCs w:val="28"/>
        </w:rPr>
        <w:t>от_________________ №____</w:t>
      </w:r>
    </w:p>
    <w:p w:rsidR="006E0839" w:rsidRPr="00EE37F8" w:rsidRDefault="006E0839" w:rsidP="00CE01C8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7F8">
        <w:rPr>
          <w:rFonts w:ascii="Times New Roman" w:hAnsi="Times New Roman" w:cs="Times New Roman"/>
          <w:b w:val="0"/>
          <w:bCs w:val="0"/>
          <w:sz w:val="24"/>
          <w:szCs w:val="24"/>
        </w:rPr>
        <w:t>Ханты-Мансийск</w:t>
      </w:r>
    </w:p>
    <w:p w:rsidR="009972C4" w:rsidRDefault="009972C4" w:rsidP="00CE01C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B0B37" w:rsidRPr="00AA0B57" w:rsidRDefault="00BB0B37" w:rsidP="00CE01C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bookmarkEnd w:id="1"/>
    <w:bookmarkEnd w:id="2"/>
    <w:p w:rsidR="009B2811" w:rsidRPr="00EE37F8" w:rsidRDefault="00CA4D2B" w:rsidP="00CA4D2B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EE37F8">
        <w:rPr>
          <w:b/>
          <w:sz w:val="28"/>
          <w:szCs w:val="28"/>
        </w:rPr>
        <w:t xml:space="preserve">О </w:t>
      </w:r>
      <w:r w:rsidR="008C63E5" w:rsidRPr="00EE37F8">
        <w:rPr>
          <w:b/>
          <w:sz w:val="28"/>
          <w:szCs w:val="28"/>
        </w:rPr>
        <w:t>внесении изменений в Приложение</w:t>
      </w:r>
      <w:r w:rsidR="007C73A3" w:rsidRPr="00EE37F8">
        <w:rPr>
          <w:b/>
          <w:sz w:val="28"/>
          <w:szCs w:val="28"/>
        </w:rPr>
        <w:t xml:space="preserve">1 </w:t>
      </w:r>
      <w:r w:rsidR="008C63E5" w:rsidRPr="00EE37F8">
        <w:rPr>
          <w:b/>
          <w:sz w:val="28"/>
          <w:szCs w:val="28"/>
        </w:rPr>
        <w:t xml:space="preserve">к постановлению </w:t>
      </w:r>
      <w:r w:rsidR="00EE37F8">
        <w:rPr>
          <w:b/>
          <w:sz w:val="28"/>
          <w:szCs w:val="28"/>
        </w:rPr>
        <w:br/>
      </w:r>
      <w:r w:rsidR="008C63E5" w:rsidRPr="00EE37F8">
        <w:rPr>
          <w:b/>
          <w:sz w:val="28"/>
          <w:szCs w:val="28"/>
        </w:rPr>
        <w:t xml:space="preserve">Правительства Ханты-Мансийского автономного округа – Югры </w:t>
      </w:r>
      <w:r w:rsidR="00EE37F8">
        <w:rPr>
          <w:b/>
          <w:sz w:val="28"/>
          <w:szCs w:val="28"/>
        </w:rPr>
        <w:br/>
      </w:r>
      <w:r w:rsidR="008C63E5" w:rsidRPr="00EE37F8">
        <w:rPr>
          <w:b/>
          <w:sz w:val="28"/>
          <w:szCs w:val="28"/>
        </w:rPr>
        <w:t xml:space="preserve">от </w:t>
      </w:r>
      <w:r w:rsidR="009F33E4" w:rsidRPr="00EE37F8">
        <w:rPr>
          <w:b/>
          <w:sz w:val="28"/>
          <w:szCs w:val="28"/>
        </w:rPr>
        <w:t>30</w:t>
      </w:r>
      <w:r w:rsidR="00856439" w:rsidRPr="00EE37F8">
        <w:rPr>
          <w:b/>
          <w:sz w:val="28"/>
          <w:szCs w:val="28"/>
        </w:rPr>
        <w:t xml:space="preserve"> </w:t>
      </w:r>
      <w:r w:rsidR="008C63E5" w:rsidRPr="00EE37F8">
        <w:rPr>
          <w:b/>
          <w:sz w:val="28"/>
          <w:szCs w:val="28"/>
        </w:rPr>
        <w:t>августа</w:t>
      </w:r>
      <w:r w:rsidR="006E0839" w:rsidRPr="00EE37F8">
        <w:rPr>
          <w:b/>
          <w:sz w:val="28"/>
          <w:szCs w:val="28"/>
        </w:rPr>
        <w:t xml:space="preserve"> </w:t>
      </w:r>
      <w:r w:rsidRPr="00EE37F8">
        <w:rPr>
          <w:b/>
          <w:sz w:val="28"/>
          <w:szCs w:val="28"/>
        </w:rPr>
        <w:t>201</w:t>
      </w:r>
      <w:r w:rsidR="00856439" w:rsidRPr="00EE37F8">
        <w:rPr>
          <w:b/>
          <w:sz w:val="28"/>
          <w:szCs w:val="28"/>
        </w:rPr>
        <w:t>3</w:t>
      </w:r>
      <w:r w:rsidRPr="00EE37F8">
        <w:rPr>
          <w:b/>
          <w:sz w:val="28"/>
          <w:szCs w:val="28"/>
        </w:rPr>
        <w:t xml:space="preserve"> </w:t>
      </w:r>
      <w:r w:rsidR="008C63E5" w:rsidRPr="00EE37F8">
        <w:rPr>
          <w:b/>
          <w:sz w:val="28"/>
          <w:szCs w:val="28"/>
        </w:rPr>
        <w:t>года</w:t>
      </w:r>
      <w:r w:rsidRPr="00EE37F8">
        <w:rPr>
          <w:b/>
          <w:sz w:val="28"/>
          <w:szCs w:val="28"/>
        </w:rPr>
        <w:t xml:space="preserve"> № </w:t>
      </w:r>
      <w:r w:rsidR="00856439" w:rsidRPr="00EE37F8">
        <w:rPr>
          <w:b/>
          <w:sz w:val="28"/>
          <w:szCs w:val="28"/>
        </w:rPr>
        <w:t>325</w:t>
      </w:r>
      <w:r w:rsidRPr="00EE37F8">
        <w:rPr>
          <w:b/>
          <w:sz w:val="28"/>
          <w:szCs w:val="28"/>
        </w:rPr>
        <w:t>-</w:t>
      </w:r>
      <w:r w:rsidR="008C63E5" w:rsidRPr="00EE37F8">
        <w:rPr>
          <w:b/>
          <w:sz w:val="28"/>
          <w:szCs w:val="28"/>
        </w:rPr>
        <w:t>п</w:t>
      </w:r>
      <w:r w:rsidRPr="00EE37F8">
        <w:rPr>
          <w:b/>
          <w:sz w:val="28"/>
          <w:szCs w:val="28"/>
        </w:rPr>
        <w:t xml:space="preserve"> «</w:t>
      </w:r>
      <w:r w:rsidRPr="00EE37F8">
        <w:rPr>
          <w:rFonts w:eastAsia="Calibri"/>
          <w:b/>
          <w:sz w:val="28"/>
          <w:szCs w:val="28"/>
        </w:rPr>
        <w:t xml:space="preserve">О </w:t>
      </w:r>
      <w:r w:rsidR="008C63E5" w:rsidRPr="00EE37F8">
        <w:rPr>
          <w:rFonts w:eastAsia="Calibri"/>
          <w:b/>
          <w:sz w:val="28"/>
          <w:szCs w:val="28"/>
        </w:rPr>
        <w:t>порядке осуществления государственного жилищного надзора на территории Ханты-Мансийского автономного округа - Югры</w:t>
      </w:r>
      <w:r w:rsidRPr="00EE37F8">
        <w:rPr>
          <w:rFonts w:eastAsia="Calibri"/>
          <w:b/>
          <w:sz w:val="28"/>
          <w:szCs w:val="28"/>
        </w:rPr>
        <w:t>»</w:t>
      </w:r>
    </w:p>
    <w:p w:rsidR="00CA4D2B" w:rsidRPr="00A43A8F" w:rsidRDefault="00CA4D2B" w:rsidP="00CA4D2B">
      <w:pPr>
        <w:rPr>
          <w:sz w:val="28"/>
          <w:szCs w:val="28"/>
        </w:rPr>
      </w:pPr>
    </w:p>
    <w:p w:rsidR="00A43A8F" w:rsidRPr="00A43A8F" w:rsidRDefault="00A43A8F" w:rsidP="00CA4D2B">
      <w:pPr>
        <w:rPr>
          <w:sz w:val="28"/>
          <w:szCs w:val="28"/>
        </w:rPr>
      </w:pPr>
    </w:p>
    <w:p w:rsidR="00CA4D2B" w:rsidRDefault="001E4272" w:rsidP="009F33E4">
      <w:pPr>
        <w:ind w:firstLine="709"/>
        <w:jc w:val="both"/>
        <w:rPr>
          <w:b/>
          <w:sz w:val="28"/>
          <w:szCs w:val="28"/>
        </w:rPr>
      </w:pPr>
      <w:r w:rsidRPr="00FA1DD9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6048C8">
        <w:rPr>
          <w:sz w:val="28"/>
          <w:szCs w:val="28"/>
        </w:rPr>
        <w:t xml:space="preserve">соответствии с </w:t>
      </w:r>
      <w:r w:rsidR="009A0B59">
        <w:rPr>
          <w:sz w:val="28"/>
          <w:szCs w:val="28"/>
        </w:rPr>
        <w:t xml:space="preserve">Жилищным кодексом Российской Федерации, </w:t>
      </w:r>
      <w:r w:rsidR="006048C8">
        <w:rPr>
          <w:sz w:val="28"/>
          <w:szCs w:val="28"/>
        </w:rPr>
        <w:t xml:space="preserve">постановлением Правительства Российской Федерации от 11 июня 2013 года </w:t>
      </w:r>
      <w:r w:rsidR="00715354">
        <w:rPr>
          <w:sz w:val="28"/>
          <w:szCs w:val="28"/>
        </w:rPr>
        <w:t xml:space="preserve">№ 493 </w:t>
      </w:r>
      <w:r w:rsidR="00D14C58">
        <w:rPr>
          <w:sz w:val="28"/>
          <w:szCs w:val="28"/>
        </w:rPr>
        <w:t>«О</w:t>
      </w:r>
      <w:r w:rsidR="006048C8">
        <w:rPr>
          <w:sz w:val="28"/>
          <w:szCs w:val="28"/>
        </w:rPr>
        <w:t xml:space="preserve"> государственном жилищном надзоре</w:t>
      </w:r>
      <w:r w:rsidR="00D14C58">
        <w:rPr>
          <w:sz w:val="28"/>
          <w:szCs w:val="28"/>
        </w:rPr>
        <w:t>»</w:t>
      </w:r>
      <w:r w:rsidR="002C782D">
        <w:rPr>
          <w:sz w:val="28"/>
          <w:szCs w:val="28"/>
        </w:rPr>
        <w:t xml:space="preserve"> </w:t>
      </w:r>
      <w:r w:rsidR="00D14C58">
        <w:rPr>
          <w:sz w:val="28"/>
          <w:szCs w:val="28"/>
        </w:rPr>
        <w:t xml:space="preserve">Правительство Ханты-Мансийского автономного округа – Югры </w:t>
      </w:r>
      <w:r w:rsidR="00473990" w:rsidRPr="00D14C58">
        <w:rPr>
          <w:b/>
          <w:sz w:val="28"/>
          <w:szCs w:val="28"/>
        </w:rPr>
        <w:t>п</w:t>
      </w:r>
      <w:r w:rsidR="00D14C58">
        <w:rPr>
          <w:b/>
          <w:sz w:val="28"/>
          <w:szCs w:val="28"/>
        </w:rPr>
        <w:t xml:space="preserve"> </w:t>
      </w:r>
      <w:r w:rsidR="00473990" w:rsidRPr="00D14C58">
        <w:rPr>
          <w:b/>
          <w:sz w:val="28"/>
          <w:szCs w:val="28"/>
        </w:rPr>
        <w:t>о</w:t>
      </w:r>
      <w:r w:rsidR="00D14C58">
        <w:rPr>
          <w:b/>
          <w:sz w:val="28"/>
          <w:szCs w:val="28"/>
        </w:rPr>
        <w:t xml:space="preserve"> </w:t>
      </w:r>
      <w:r w:rsidR="00473990" w:rsidRPr="00D14C58">
        <w:rPr>
          <w:b/>
          <w:sz w:val="28"/>
          <w:szCs w:val="28"/>
        </w:rPr>
        <w:t>с</w:t>
      </w:r>
      <w:r w:rsidR="00D14C58">
        <w:rPr>
          <w:b/>
          <w:sz w:val="28"/>
          <w:szCs w:val="28"/>
        </w:rPr>
        <w:t xml:space="preserve"> </w:t>
      </w:r>
      <w:r w:rsidR="00473990" w:rsidRPr="00D14C58">
        <w:rPr>
          <w:b/>
          <w:sz w:val="28"/>
          <w:szCs w:val="28"/>
        </w:rPr>
        <w:t>т</w:t>
      </w:r>
      <w:r w:rsidR="00D14C58">
        <w:rPr>
          <w:b/>
          <w:sz w:val="28"/>
          <w:szCs w:val="28"/>
        </w:rPr>
        <w:t xml:space="preserve"> </w:t>
      </w:r>
      <w:r w:rsidR="00473990" w:rsidRPr="00D14C58">
        <w:rPr>
          <w:b/>
          <w:sz w:val="28"/>
          <w:szCs w:val="28"/>
        </w:rPr>
        <w:t>а</w:t>
      </w:r>
      <w:r w:rsidR="00D14C58">
        <w:rPr>
          <w:b/>
          <w:sz w:val="28"/>
          <w:szCs w:val="28"/>
        </w:rPr>
        <w:t xml:space="preserve"> </w:t>
      </w:r>
      <w:r w:rsidR="00473990" w:rsidRPr="00D14C58">
        <w:rPr>
          <w:b/>
          <w:sz w:val="28"/>
          <w:szCs w:val="28"/>
        </w:rPr>
        <w:t>н</w:t>
      </w:r>
      <w:r w:rsidR="00D14C58">
        <w:rPr>
          <w:b/>
          <w:sz w:val="28"/>
          <w:szCs w:val="28"/>
        </w:rPr>
        <w:t xml:space="preserve"> </w:t>
      </w:r>
      <w:r w:rsidR="00473990" w:rsidRPr="00D14C58">
        <w:rPr>
          <w:b/>
          <w:sz w:val="28"/>
          <w:szCs w:val="28"/>
        </w:rPr>
        <w:t>о</w:t>
      </w:r>
      <w:r w:rsidR="00D14C58">
        <w:rPr>
          <w:b/>
          <w:sz w:val="28"/>
          <w:szCs w:val="28"/>
        </w:rPr>
        <w:t xml:space="preserve"> </w:t>
      </w:r>
      <w:r w:rsidR="00473990" w:rsidRPr="00D14C58">
        <w:rPr>
          <w:b/>
          <w:sz w:val="28"/>
          <w:szCs w:val="28"/>
        </w:rPr>
        <w:t>в</w:t>
      </w:r>
      <w:r w:rsidR="00D14C58">
        <w:rPr>
          <w:b/>
          <w:sz w:val="28"/>
          <w:szCs w:val="28"/>
        </w:rPr>
        <w:t xml:space="preserve"> </w:t>
      </w:r>
      <w:r w:rsidR="00473990" w:rsidRPr="00D14C58">
        <w:rPr>
          <w:b/>
          <w:sz w:val="28"/>
          <w:szCs w:val="28"/>
        </w:rPr>
        <w:t>л</w:t>
      </w:r>
      <w:r w:rsidR="00D14C58">
        <w:rPr>
          <w:b/>
          <w:sz w:val="28"/>
          <w:szCs w:val="28"/>
        </w:rPr>
        <w:t xml:space="preserve"> </w:t>
      </w:r>
      <w:r w:rsidR="00473990" w:rsidRPr="00D14C58">
        <w:rPr>
          <w:b/>
          <w:sz w:val="28"/>
          <w:szCs w:val="28"/>
        </w:rPr>
        <w:t>я</w:t>
      </w:r>
      <w:r w:rsidR="00D14C58">
        <w:rPr>
          <w:b/>
          <w:sz w:val="28"/>
          <w:szCs w:val="28"/>
        </w:rPr>
        <w:t xml:space="preserve"> </w:t>
      </w:r>
      <w:r w:rsidR="00473990" w:rsidRPr="00D14C58">
        <w:rPr>
          <w:b/>
          <w:sz w:val="28"/>
          <w:szCs w:val="28"/>
        </w:rPr>
        <w:t>е</w:t>
      </w:r>
      <w:r w:rsidR="00D14C58">
        <w:rPr>
          <w:b/>
          <w:sz w:val="28"/>
          <w:szCs w:val="28"/>
        </w:rPr>
        <w:t xml:space="preserve"> </w:t>
      </w:r>
      <w:r w:rsidR="00473990" w:rsidRPr="00D14C58">
        <w:rPr>
          <w:b/>
          <w:sz w:val="28"/>
          <w:szCs w:val="28"/>
        </w:rPr>
        <w:t>т</w:t>
      </w:r>
      <w:r w:rsidR="00A43A8F" w:rsidRPr="00D14C58">
        <w:rPr>
          <w:b/>
          <w:sz w:val="28"/>
          <w:szCs w:val="28"/>
        </w:rPr>
        <w:t>:</w:t>
      </w:r>
    </w:p>
    <w:p w:rsidR="00A43A8F" w:rsidRDefault="00A43A8F" w:rsidP="009F33E4">
      <w:pPr>
        <w:ind w:firstLine="709"/>
        <w:jc w:val="both"/>
        <w:rPr>
          <w:sz w:val="28"/>
          <w:szCs w:val="28"/>
        </w:rPr>
      </w:pPr>
    </w:p>
    <w:p w:rsidR="001D5CCF" w:rsidRPr="005B0EA9" w:rsidRDefault="005A397F" w:rsidP="005B0EA9">
      <w:pPr>
        <w:autoSpaceDE w:val="0"/>
        <w:autoSpaceDN w:val="0"/>
        <w:adjustRightInd w:val="0"/>
        <w:ind w:firstLine="708"/>
        <w:jc w:val="both"/>
        <w:outlineLvl w:val="1"/>
        <w:rPr>
          <w:color w:val="000000" w:themeColor="text1"/>
          <w:sz w:val="28"/>
          <w:szCs w:val="28"/>
        </w:rPr>
      </w:pPr>
      <w:r w:rsidRPr="005B0EA9">
        <w:rPr>
          <w:color w:val="000000" w:themeColor="text1"/>
          <w:sz w:val="28"/>
          <w:szCs w:val="28"/>
        </w:rPr>
        <w:t xml:space="preserve">1. </w:t>
      </w:r>
      <w:r w:rsidR="001D5CCF" w:rsidRPr="005B0EA9">
        <w:rPr>
          <w:color w:val="000000" w:themeColor="text1"/>
          <w:sz w:val="28"/>
          <w:szCs w:val="28"/>
        </w:rPr>
        <w:t>Внести в Приложение 1 к постановлению Правительства Ханты-Мансийского автономного округа – Югры от 30 августа 2013 года № 325-п «</w:t>
      </w:r>
      <w:r w:rsidR="001D5CCF" w:rsidRPr="005B0EA9">
        <w:rPr>
          <w:rFonts w:eastAsia="Calibri"/>
          <w:color w:val="000000" w:themeColor="text1"/>
          <w:sz w:val="28"/>
          <w:szCs w:val="28"/>
        </w:rPr>
        <w:t>О порядке осуществления государственного жилищного надзора на территории Ханты-Мансийского автономного округа – Югры» следующие изменения:</w:t>
      </w:r>
    </w:p>
    <w:p w:rsidR="00CA054B" w:rsidRPr="00CA054B" w:rsidRDefault="001D5CCF" w:rsidP="00A23A0B">
      <w:pPr>
        <w:pStyle w:val="ConsPlusNormal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B0E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 </w:t>
      </w:r>
      <w:r w:rsidR="00D535E5" w:rsidRPr="005B0EA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пункте 2.3. </w:t>
      </w:r>
      <w:r w:rsidR="00A23A0B" w:rsidRPr="005B0EA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раздела </w:t>
      </w:r>
      <w:r w:rsidR="00A23A0B" w:rsidRPr="005B0EA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en-US"/>
        </w:rPr>
        <w:t>I</w:t>
      </w:r>
      <w:r w:rsidR="00A23A0B" w:rsidRPr="005B0EA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I "</w:t>
      </w:r>
      <w:r w:rsidR="00A23A0B" w:rsidRPr="005B0EA9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 и проведение проверок органом государственного жилищного надзора</w:t>
      </w:r>
      <w:r w:rsidR="00A23A0B" w:rsidRPr="005B0EA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" </w:t>
      </w:r>
      <w:r w:rsidR="00D535E5" w:rsidRPr="005B0EA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</w:t>
      </w:r>
      <w:r w:rsidR="00CA054B" w:rsidRPr="00CA054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лов</w:t>
      </w:r>
      <w:r w:rsidR="00D535E5" w:rsidRPr="005B0EA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</w:t>
      </w:r>
      <w:r w:rsidR="00CA054B" w:rsidRPr="00CA054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"</w:t>
      </w:r>
      <w:r w:rsidR="00D535E5" w:rsidRPr="005B0EA9">
        <w:rPr>
          <w:rFonts w:ascii="Times New Roman" w:hAnsi="Times New Roman" w:cs="Times New Roman"/>
          <w:color w:val="000000" w:themeColor="text1"/>
          <w:sz w:val="28"/>
          <w:szCs w:val="28"/>
        </w:rPr>
        <w:t>жилищного</w:t>
      </w:r>
      <w:r w:rsidR="00CA054B" w:rsidRPr="00CA054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" исключить;</w:t>
      </w:r>
    </w:p>
    <w:p w:rsidR="00D30AE3" w:rsidRPr="005B0EA9" w:rsidRDefault="001D5CCF" w:rsidP="005B0EA9">
      <w:pPr>
        <w:autoSpaceDE w:val="0"/>
        <w:autoSpaceDN w:val="0"/>
        <w:adjustRightInd w:val="0"/>
        <w:ind w:firstLine="708"/>
        <w:jc w:val="both"/>
        <w:outlineLvl w:val="1"/>
        <w:rPr>
          <w:rFonts w:eastAsia="Calibri"/>
          <w:color w:val="000000" w:themeColor="text1"/>
          <w:sz w:val="28"/>
          <w:szCs w:val="28"/>
        </w:rPr>
      </w:pPr>
      <w:r w:rsidRPr="005B0EA9">
        <w:rPr>
          <w:rFonts w:eastAsia="Calibri"/>
          <w:color w:val="000000" w:themeColor="text1"/>
          <w:sz w:val="28"/>
          <w:szCs w:val="28"/>
        </w:rPr>
        <w:t>1.</w:t>
      </w:r>
      <w:r w:rsidR="007F4ED3" w:rsidRPr="005B0EA9">
        <w:rPr>
          <w:rFonts w:eastAsia="Calibri"/>
          <w:color w:val="000000" w:themeColor="text1"/>
          <w:sz w:val="28"/>
          <w:szCs w:val="28"/>
        </w:rPr>
        <w:t>2.</w:t>
      </w:r>
      <w:r w:rsidR="007F4ED3" w:rsidRPr="005B0EA9">
        <w:rPr>
          <w:color w:val="000000" w:themeColor="text1"/>
          <w:sz w:val="28"/>
          <w:szCs w:val="28"/>
        </w:rPr>
        <w:t xml:space="preserve"> </w:t>
      </w:r>
      <w:r w:rsidR="0056416A" w:rsidRPr="005B0EA9">
        <w:rPr>
          <w:color w:val="000000" w:themeColor="text1"/>
          <w:sz w:val="28"/>
          <w:szCs w:val="28"/>
        </w:rPr>
        <w:t>Пункт 2.3.</w:t>
      </w:r>
      <w:r w:rsidR="00DF291F" w:rsidRPr="005B0EA9">
        <w:rPr>
          <w:color w:val="000000" w:themeColor="text1"/>
          <w:sz w:val="28"/>
          <w:szCs w:val="28"/>
        </w:rPr>
        <w:t>1</w:t>
      </w:r>
      <w:r w:rsidR="0056416A" w:rsidRPr="005B0EA9">
        <w:rPr>
          <w:color w:val="000000" w:themeColor="text1"/>
          <w:sz w:val="28"/>
          <w:szCs w:val="28"/>
        </w:rPr>
        <w:t xml:space="preserve">. </w:t>
      </w:r>
      <w:r w:rsidR="0056416A" w:rsidRPr="005B0EA9">
        <w:rPr>
          <w:rFonts w:eastAsia="Calibri"/>
          <w:color w:val="000000" w:themeColor="text1"/>
          <w:sz w:val="28"/>
          <w:szCs w:val="28"/>
        </w:rPr>
        <w:t>изложить в следующей редакции:</w:t>
      </w:r>
    </w:p>
    <w:p w:rsidR="0056416A" w:rsidRPr="005B0EA9" w:rsidRDefault="0056416A" w:rsidP="005B0EA9">
      <w:pPr>
        <w:pStyle w:val="ConsPlusNormal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B0EA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</w:t>
      </w:r>
      <w:r w:rsidR="00DF291F" w:rsidRPr="005B0EA9">
        <w:rPr>
          <w:rFonts w:ascii="Times New Roman" w:hAnsi="Times New Roman" w:cs="Times New Roman"/>
          <w:color w:val="000000" w:themeColor="text1"/>
          <w:sz w:val="28"/>
          <w:szCs w:val="28"/>
        </w:rPr>
        <w:t>2.3.1. В отношении органов местного самоуправления муниципальных образований автономного округа проводятся плановые и внеплановые проверки.</w:t>
      </w:r>
      <w:r w:rsidRPr="005B0EA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».</w:t>
      </w:r>
    </w:p>
    <w:p w:rsidR="00DF291F" w:rsidRPr="005B0EA9" w:rsidRDefault="00DF291F" w:rsidP="005B0EA9">
      <w:pPr>
        <w:pStyle w:val="ConsPlusNormal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B0EA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1.3. </w:t>
      </w:r>
      <w:r w:rsidRPr="005B0EA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После пункта 2.3.1. дополнить пунктом 2.3.1.1. следующего содержания: </w:t>
      </w:r>
    </w:p>
    <w:p w:rsidR="00DF291F" w:rsidRPr="003E45E2" w:rsidRDefault="00DF291F" w:rsidP="005B0EA9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0EA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</w:t>
      </w:r>
      <w:r w:rsidRPr="005B0E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2.3.1.1. </w:t>
      </w:r>
      <w:r w:rsidRPr="005B0EA9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Внеплановые проверки проводятся на основании решения руководителя </w:t>
      </w:r>
      <w:r w:rsidRPr="005B0E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Службы жилищного и строительного надзора Ханты-Мансийского автономного округа - Югры </w:t>
      </w:r>
      <w:r w:rsidRPr="005B0EA9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по согласованию с прокуратурой </w:t>
      </w:r>
      <w:r w:rsidRPr="005B0EA9">
        <w:rPr>
          <w:rFonts w:ascii="Times New Roman" w:hAnsi="Times New Roman" w:cs="Times New Roman"/>
          <w:color w:val="000000" w:themeColor="text1"/>
          <w:sz w:val="28"/>
          <w:szCs w:val="28"/>
        </w:rPr>
        <w:t>Ханты-Мансийского автономного округа - Югры</w:t>
      </w:r>
      <w:r w:rsidRPr="005B0EA9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, принимаемого на основании обращений граждан, юридических лиц и информации от </w:t>
      </w:r>
      <w:r w:rsidRPr="005B0EA9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lastRenderedPageBreak/>
        <w:t xml:space="preserve">государственных органов о фактах нарушений законодательства Российской Федерации, влекущих возникновение чрезвычайных ситуаций, угрозу жизни и здоровью граждан, а также массовые нарушения прав граждан, </w:t>
      </w:r>
      <w:r w:rsidRPr="005B0EA9">
        <w:rPr>
          <w:rFonts w:ascii="Times New Roman" w:hAnsi="Times New Roman" w:cs="Times New Roman"/>
          <w:color w:val="000000" w:themeColor="text1"/>
          <w:sz w:val="28"/>
          <w:szCs w:val="28"/>
        </w:rPr>
        <w:t>в части соблюдения обязательных требований к:</w:t>
      </w:r>
    </w:p>
    <w:p w:rsidR="00DF291F" w:rsidRPr="005B0EA9" w:rsidRDefault="00DF291F" w:rsidP="005B0EA9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0EA9">
        <w:rPr>
          <w:rFonts w:ascii="Times New Roman" w:hAnsi="Times New Roman" w:cs="Times New Roman"/>
          <w:color w:val="000000" w:themeColor="text1"/>
          <w:sz w:val="28"/>
          <w:szCs w:val="28"/>
        </w:rPr>
        <w:t>учету муниципального жилищного фонда;</w:t>
      </w:r>
    </w:p>
    <w:p w:rsidR="00DF291F" w:rsidRPr="005B0EA9" w:rsidRDefault="00DF291F" w:rsidP="005B0EA9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0EA9">
        <w:rPr>
          <w:rFonts w:ascii="Times New Roman" w:hAnsi="Times New Roman" w:cs="Times New Roman"/>
          <w:color w:val="000000" w:themeColor="text1"/>
          <w:sz w:val="28"/>
          <w:szCs w:val="28"/>
        </w:rPr>
        <w:t>порядку перевода жилого помещения в нежилое помещение и нежилого помещения в жилое помещение;</w:t>
      </w:r>
    </w:p>
    <w:p w:rsidR="00DF291F" w:rsidRPr="005B0EA9" w:rsidRDefault="00DF291F" w:rsidP="005B0EA9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0E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порядку признания помещений жилыми помещениями, жилых помещений непригодными для проживания, многоквартирного дома аварийным и подлежащим сносу или реконструкции в соответствии с </w:t>
      </w:r>
      <w:hyperlink r:id="rId9" w:history="1">
        <w:r w:rsidRPr="005B0EA9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Положением</w:t>
        </w:r>
      </w:hyperlink>
      <w:r w:rsidRPr="005B0EA9">
        <w:rPr>
          <w:rFonts w:ascii="Times New Roman" w:hAnsi="Times New Roman" w:cs="Times New Roman"/>
          <w:color w:val="000000" w:themeColor="text1"/>
          <w:sz w:val="28"/>
          <w:szCs w:val="28"/>
        </w:rPr>
        <w:t>, утвержденным Постановлением Правительства Российской Федерации от 28 января 2006 года N 47 "Об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реконструкции";</w:t>
      </w:r>
    </w:p>
    <w:p w:rsidR="00DF291F" w:rsidRPr="005B0EA9" w:rsidRDefault="00DF291F" w:rsidP="005B0EA9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0EA9">
        <w:rPr>
          <w:rFonts w:ascii="Times New Roman" w:hAnsi="Times New Roman" w:cs="Times New Roman"/>
          <w:color w:val="000000" w:themeColor="text1"/>
          <w:sz w:val="28"/>
          <w:szCs w:val="28"/>
        </w:rPr>
        <w:t>порядку переустройства и перепланировки жилых помещений;</w:t>
      </w:r>
    </w:p>
    <w:p w:rsidR="00DF291F" w:rsidRPr="005B0EA9" w:rsidRDefault="00DF291F" w:rsidP="005B0EA9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0EA9">
        <w:rPr>
          <w:rFonts w:ascii="Times New Roman" w:hAnsi="Times New Roman" w:cs="Times New Roman"/>
          <w:color w:val="000000" w:themeColor="text1"/>
          <w:sz w:val="28"/>
          <w:szCs w:val="28"/>
        </w:rPr>
        <w:t>порядку оснащенности жилых домов (помещений) муниципального жилищного фонда приборами учета используемых энергетических ресурсов;</w:t>
      </w:r>
    </w:p>
    <w:p w:rsidR="00DF291F" w:rsidRPr="005B0EA9" w:rsidRDefault="00DF291F" w:rsidP="005B0EA9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0EA9">
        <w:rPr>
          <w:rFonts w:ascii="Times New Roman" w:hAnsi="Times New Roman" w:cs="Times New Roman"/>
          <w:color w:val="000000" w:themeColor="text1"/>
          <w:sz w:val="28"/>
          <w:szCs w:val="28"/>
        </w:rPr>
        <w:t>другим обязательным требованиям к использованию и сохранности жилищного фонда независимо от его форм собственности, установленных жилищным законодательством и законодательством об энергосбережении и о повышении энергетической эффективности.</w:t>
      </w:r>
    </w:p>
    <w:p w:rsidR="00DF291F" w:rsidRPr="005B0EA9" w:rsidRDefault="00DF291F" w:rsidP="005B0EA9">
      <w:pPr>
        <w:pStyle w:val="ConsPlusNormal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A0D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Федерации, Правительства Российской Федерации и на основании требования Генерального прокурора Российской Федерации, прокурора </w:t>
      </w:r>
      <w:r w:rsidRPr="005B0EA9">
        <w:rPr>
          <w:rFonts w:ascii="Times New Roman" w:hAnsi="Times New Roman" w:cs="Times New Roman"/>
          <w:color w:val="000000" w:themeColor="text1"/>
          <w:sz w:val="28"/>
          <w:szCs w:val="28"/>
        </w:rPr>
        <w:t>Ханты-Мансийского автономного округа - Югры</w:t>
      </w:r>
      <w:r w:rsidRPr="009A0D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проведении внеплановой проверки в рамках надзора за исполнением законов по поступившим в органы прокуратуры материалам и обращениям.</w:t>
      </w:r>
      <w:r w:rsidRPr="005B0EA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».</w:t>
      </w:r>
    </w:p>
    <w:p w:rsidR="00DF291F" w:rsidRPr="005B0EA9" w:rsidRDefault="00DF291F" w:rsidP="005B0EA9">
      <w:pPr>
        <w:pStyle w:val="ConsPlusNormal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B0EA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1.4. После пункта 2.3.1.</w:t>
      </w:r>
      <w:r w:rsidR="00ED271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1.</w:t>
      </w:r>
      <w:r w:rsidRPr="005B0EA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дополнить пунктом 2.3.1.2. следующего содержания: «</w:t>
      </w:r>
      <w:r w:rsidRPr="005B0EA9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2.3.1.2. П</w:t>
      </w:r>
      <w:r w:rsidRPr="005B0E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лановые </w:t>
      </w:r>
      <w:r w:rsidRPr="005B0EA9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проверки деятельности органов местного самоуправления и должностных лиц местного самоуправления проводятся на основании ежегодного плана проведения проверок, сформированного и согласованного прокуратурой </w:t>
      </w:r>
      <w:r w:rsidRPr="005B0EA9">
        <w:rPr>
          <w:rFonts w:ascii="Times New Roman" w:hAnsi="Times New Roman" w:cs="Times New Roman"/>
          <w:color w:val="000000" w:themeColor="text1"/>
          <w:sz w:val="28"/>
          <w:szCs w:val="28"/>
        </w:rPr>
        <w:t>Ханты-Мансийского автономного округа - Югры</w:t>
      </w:r>
      <w:r w:rsidRPr="005B0EA9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. При этом плановая проверка одного и того же органа местного самоуправления или должностного лица местного самоуправления проводится не чаще одного раза в два года.</w:t>
      </w:r>
      <w:r w:rsidRPr="005B0EA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».</w:t>
      </w:r>
    </w:p>
    <w:p w:rsidR="00DF291F" w:rsidRPr="005B0EA9" w:rsidRDefault="00DF291F" w:rsidP="005B0EA9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0EA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1.5. </w:t>
      </w:r>
      <w:r w:rsidR="005B0EA9" w:rsidRPr="005B0E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Пункт 2.3.2. </w:t>
      </w:r>
      <w:r w:rsidR="005B0EA9" w:rsidRPr="005B0EA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изложить в следующей редакции:</w:t>
      </w:r>
    </w:p>
    <w:p w:rsidR="00DF291F" w:rsidRPr="005B0EA9" w:rsidRDefault="005B0EA9" w:rsidP="005B0EA9">
      <w:pPr>
        <w:pStyle w:val="ConsPlusNormal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B0EA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</w:t>
      </w:r>
      <w:r w:rsidRPr="005B0EA9">
        <w:rPr>
          <w:rFonts w:ascii="Times New Roman" w:hAnsi="Times New Roman" w:cs="Times New Roman"/>
          <w:color w:val="000000" w:themeColor="text1"/>
          <w:sz w:val="28"/>
          <w:szCs w:val="28"/>
        </w:rPr>
        <w:t>2.3.2. В отношении исполнительных органов государственной власти автономного округа проводятся плановые и внеплановые проверки.</w:t>
      </w:r>
      <w:r w:rsidRPr="005B0EA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».</w:t>
      </w:r>
    </w:p>
    <w:p w:rsidR="005B0EA9" w:rsidRPr="005B0EA9" w:rsidRDefault="005B0EA9" w:rsidP="005B0EA9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0EA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1.6. После пункта 2.3.2. дополнить пунктом 2.3.2.1. следующего содержания:</w:t>
      </w:r>
    </w:p>
    <w:p w:rsidR="005B0EA9" w:rsidRPr="003E45E2" w:rsidRDefault="005B0EA9" w:rsidP="005B0EA9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0EA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«</w:t>
      </w:r>
      <w:r w:rsidRPr="005B0E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2.3.2.1. </w:t>
      </w:r>
      <w:r w:rsidRPr="005B0EA9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Внеплановые проверки проводятся </w:t>
      </w:r>
      <w:r w:rsidRPr="003E45E2">
        <w:rPr>
          <w:rFonts w:ascii="Times New Roman" w:hAnsi="Times New Roman" w:cs="Times New Roman"/>
          <w:color w:val="000000" w:themeColor="text1"/>
          <w:sz w:val="28"/>
          <w:szCs w:val="28"/>
        </w:rPr>
        <w:t>по согласованию с прокуратурой</w:t>
      </w:r>
      <w:r w:rsidRPr="005B0E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Ханты-Мансийского автономного округа – Югры </w:t>
      </w:r>
      <w:r w:rsidRPr="003E45E2">
        <w:rPr>
          <w:rFonts w:ascii="Times New Roman" w:hAnsi="Times New Roman" w:cs="Times New Roman"/>
          <w:color w:val="000000" w:themeColor="text1"/>
          <w:sz w:val="28"/>
          <w:szCs w:val="28"/>
        </w:rPr>
        <w:t>на основании решения руководителя</w:t>
      </w:r>
      <w:r w:rsidRPr="005B0E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Службы жилищного и строительного надзора Ханты-Мансийского автономного округа - Югры</w:t>
      </w:r>
      <w:r w:rsidRPr="003E45E2">
        <w:rPr>
          <w:rFonts w:ascii="Times New Roman" w:hAnsi="Times New Roman" w:cs="Times New Roman"/>
          <w:color w:val="000000" w:themeColor="text1"/>
          <w:sz w:val="28"/>
          <w:szCs w:val="28"/>
        </w:rPr>
        <w:t>, принимаемого на основании обращений граждан, организаций и полученной от государственных органов, органов местного самоуправления информации о фактах нарушений законодательства Российской Федерации, влекущих или могущих повлечь возникновение чрезвычайных ситуаций, угрозу жизни и здоровью граждан, а также массовые нарушения прав граждан</w:t>
      </w:r>
      <w:r w:rsidRPr="005B0EA9">
        <w:rPr>
          <w:rFonts w:ascii="Times New Roman" w:hAnsi="Times New Roman" w:cs="Times New Roman"/>
          <w:color w:val="000000" w:themeColor="text1"/>
          <w:sz w:val="28"/>
          <w:szCs w:val="28"/>
        </w:rPr>
        <w:t>, в части соблюдения обязательных требований к:</w:t>
      </w:r>
    </w:p>
    <w:p w:rsidR="005B0EA9" w:rsidRPr="005B0EA9" w:rsidRDefault="005B0EA9" w:rsidP="005B0EA9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0EA9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государственному учету жилищного фонда субъекта Российской Федерации;</w:t>
      </w:r>
    </w:p>
    <w:p w:rsidR="005B0EA9" w:rsidRPr="005B0EA9" w:rsidRDefault="005B0EA9" w:rsidP="005B0EA9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0E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порядку </w:t>
      </w:r>
      <w:proofErr w:type="gramStart"/>
      <w:r w:rsidRPr="005B0EA9">
        <w:rPr>
          <w:rFonts w:ascii="Times New Roman" w:hAnsi="Times New Roman" w:cs="Times New Roman"/>
          <w:color w:val="000000" w:themeColor="text1"/>
          <w:sz w:val="28"/>
          <w:szCs w:val="28"/>
        </w:rPr>
        <w:t>признания жилых помещений жилищного фонда субъекта Российской Федерации</w:t>
      </w:r>
      <w:proofErr w:type="gramEnd"/>
      <w:r w:rsidRPr="005B0E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непригодными для проживания;</w:t>
      </w:r>
    </w:p>
    <w:p w:rsidR="005B0EA9" w:rsidRPr="005B0EA9" w:rsidRDefault="005B0EA9" w:rsidP="005B0EA9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0EA9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обеспечению энергетической эффективности жилых домов (помещений) жилищного фонда субъекта Российской Федерации, их оснащению приборами учета используемых энергетических ресурсов и эксплуатации таких приборов;</w:t>
      </w:r>
    </w:p>
    <w:p w:rsidR="005B0EA9" w:rsidRPr="005B0EA9" w:rsidRDefault="005B0EA9" w:rsidP="005B0EA9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0EA9">
        <w:rPr>
          <w:rFonts w:ascii="Times New Roman" w:hAnsi="Times New Roman" w:cs="Times New Roman"/>
          <w:color w:val="000000" w:themeColor="text1"/>
          <w:sz w:val="28"/>
          <w:szCs w:val="28"/>
        </w:rPr>
        <w:t>порядку оснащенности энергетических ресурсов;</w:t>
      </w:r>
    </w:p>
    <w:p w:rsidR="005B0EA9" w:rsidRPr="005B0EA9" w:rsidRDefault="005B0EA9" w:rsidP="005B0EA9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0EA9">
        <w:rPr>
          <w:rFonts w:ascii="Times New Roman" w:hAnsi="Times New Roman" w:cs="Times New Roman"/>
          <w:color w:val="000000" w:themeColor="text1"/>
          <w:sz w:val="28"/>
          <w:szCs w:val="28"/>
        </w:rPr>
        <w:t>другим обязательным требованиям к использованию и сохранности жилищного фонда независимо от его форм собственности, установленных жилищным законодательством и законодательством об энергосбережении и о повышении энергетической эффективности.</w:t>
      </w:r>
    </w:p>
    <w:p w:rsidR="00DF291F" w:rsidRPr="005B0EA9" w:rsidRDefault="005B0EA9" w:rsidP="005B0EA9">
      <w:pPr>
        <w:pStyle w:val="ConsPlusNormal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3E45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Внеплановые проверки могут также проводиться в соответствии с поручениями Президента Российской Федерации, Правительства Российской Федерации, на основании требования Генерального прокурора Российской Федерации, прокурора </w:t>
      </w:r>
      <w:r w:rsidRPr="005B0E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Ханты-Мансийского автономного округа – Югры </w:t>
      </w:r>
      <w:r w:rsidRPr="003E45E2">
        <w:rPr>
          <w:rFonts w:ascii="Times New Roman" w:hAnsi="Times New Roman" w:cs="Times New Roman"/>
          <w:color w:val="000000" w:themeColor="text1"/>
          <w:sz w:val="28"/>
          <w:szCs w:val="28"/>
        </w:rPr>
        <w:t>о проведении внеплановой проверки в рамках надзора за исполнением законов по поступившим в органы прокуратуры материалам и обращениям, а также в целях контроля за исполнением ранее выданного предписания об устранении нарушения обязательных требований. Указанные проверки проводятся без согласования с органами прокуратуры.</w:t>
      </w:r>
      <w:r w:rsidRPr="005B0EA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».</w:t>
      </w:r>
    </w:p>
    <w:p w:rsidR="005B0EA9" w:rsidRPr="005B0EA9" w:rsidRDefault="005B0EA9" w:rsidP="005B0EA9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0EA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1.7. После пункта 2.3.2.</w:t>
      </w:r>
      <w:r w:rsidR="00CC5712" w:rsidRPr="00CC571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1.</w:t>
      </w:r>
      <w:r w:rsidRPr="005B0EA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дополнить пунктом 2.3.2.2. следующего содержания:</w:t>
      </w:r>
    </w:p>
    <w:p w:rsidR="00DF291F" w:rsidRPr="005B0EA9" w:rsidRDefault="005B0EA9" w:rsidP="005B0EA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0EA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</w:t>
      </w:r>
      <w:r w:rsidRPr="005B0EA9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2.3.2.2. Плановые проверки </w:t>
      </w:r>
      <w:r w:rsidRPr="00F220D3">
        <w:rPr>
          <w:rFonts w:ascii="Times New Roman" w:hAnsi="Times New Roman" w:cs="Times New Roman"/>
          <w:color w:val="000000" w:themeColor="text1"/>
          <w:sz w:val="28"/>
          <w:szCs w:val="28"/>
        </w:rPr>
        <w:t>проводятся в соответствии с ежегодным сводным планом проверок, сформированным Генеральной прокуратурой Российской Федерации на основании ежегодн</w:t>
      </w:r>
      <w:r w:rsidRPr="005B0EA9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Pr="00F220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</w:t>
      </w:r>
      <w:r w:rsidRPr="005B0EA9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F220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провер</w:t>
      </w:r>
      <w:r w:rsidRPr="005B0EA9">
        <w:rPr>
          <w:rFonts w:ascii="Times New Roman" w:hAnsi="Times New Roman" w:cs="Times New Roman"/>
          <w:color w:val="000000" w:themeColor="text1"/>
          <w:sz w:val="28"/>
          <w:szCs w:val="28"/>
        </w:rPr>
        <w:t>ки</w:t>
      </w:r>
      <w:r w:rsidRPr="00F220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</w:t>
      </w:r>
      <w:r w:rsidRPr="005B0E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Ханты-Мансийскому автономному округу - Югре</w:t>
      </w:r>
      <w:r w:rsidRPr="00F220D3">
        <w:rPr>
          <w:rFonts w:ascii="Times New Roman" w:hAnsi="Times New Roman" w:cs="Times New Roman"/>
          <w:color w:val="000000" w:themeColor="text1"/>
          <w:sz w:val="28"/>
          <w:szCs w:val="28"/>
        </w:rPr>
        <w:t>, сформированн</w:t>
      </w:r>
      <w:r w:rsidRPr="005B0EA9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Pr="00F220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прокуратур</w:t>
      </w:r>
      <w:r w:rsidRPr="005B0EA9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Pr="00F220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B0EA9">
        <w:rPr>
          <w:rFonts w:ascii="Times New Roman" w:hAnsi="Times New Roman" w:cs="Times New Roman"/>
          <w:color w:val="000000" w:themeColor="text1"/>
          <w:sz w:val="28"/>
          <w:szCs w:val="28"/>
        </w:rPr>
        <w:t>Ханты-Мансийского автономного округа – Югры</w:t>
      </w:r>
      <w:r w:rsidRPr="00F220D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5B0EA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».</w:t>
      </w:r>
    </w:p>
    <w:p w:rsidR="00182405" w:rsidRPr="00182405" w:rsidRDefault="00182405" w:rsidP="00E13826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182405">
        <w:rPr>
          <w:rFonts w:eastAsia="Calibri"/>
          <w:sz w:val="28"/>
          <w:szCs w:val="28"/>
        </w:rPr>
        <w:t>1.</w:t>
      </w:r>
      <w:r w:rsidR="005B0EA9" w:rsidRPr="005B0EA9">
        <w:rPr>
          <w:rFonts w:eastAsia="Calibri"/>
          <w:sz w:val="28"/>
          <w:szCs w:val="28"/>
        </w:rPr>
        <w:t>8</w:t>
      </w:r>
      <w:r w:rsidRPr="00182405">
        <w:rPr>
          <w:rFonts w:eastAsia="Calibri"/>
          <w:sz w:val="28"/>
          <w:szCs w:val="28"/>
        </w:rPr>
        <w:t xml:space="preserve">. </w:t>
      </w:r>
      <w:r w:rsidR="00E13826" w:rsidRPr="005B0EA9">
        <w:rPr>
          <w:rFonts w:eastAsia="Calibri"/>
          <w:sz w:val="28"/>
          <w:szCs w:val="28"/>
        </w:rPr>
        <w:t xml:space="preserve">В пункте </w:t>
      </w:r>
      <w:r w:rsidR="00E13826" w:rsidRPr="005B0EA9">
        <w:rPr>
          <w:rFonts w:eastAsia="Calibri"/>
          <w:bCs/>
          <w:color w:val="000000" w:themeColor="text1"/>
          <w:sz w:val="28"/>
          <w:szCs w:val="28"/>
        </w:rPr>
        <w:t xml:space="preserve">3.1.3 раздела </w:t>
      </w:r>
      <w:r w:rsidR="00E13826" w:rsidRPr="005B0EA9">
        <w:rPr>
          <w:rFonts w:eastAsia="Calibri"/>
          <w:bCs/>
          <w:color w:val="000000" w:themeColor="text1"/>
          <w:sz w:val="28"/>
          <w:szCs w:val="28"/>
          <w:lang w:val="en-US"/>
        </w:rPr>
        <w:t>I</w:t>
      </w:r>
      <w:r w:rsidR="00E13826" w:rsidRPr="005B0EA9">
        <w:rPr>
          <w:rFonts w:eastAsia="Calibri"/>
          <w:bCs/>
          <w:color w:val="000000" w:themeColor="text1"/>
          <w:sz w:val="28"/>
          <w:szCs w:val="28"/>
        </w:rPr>
        <w:t>II "</w:t>
      </w:r>
      <w:r w:rsidR="00E13826" w:rsidRPr="005B0EA9">
        <w:rPr>
          <w:color w:val="000000" w:themeColor="text1"/>
          <w:sz w:val="28"/>
          <w:szCs w:val="28"/>
        </w:rPr>
        <w:t>Организация и осуществление государственного жилищного надзора на территории Ханты-Мансийского автономного округа - Югры</w:t>
      </w:r>
      <w:r w:rsidR="00E13826" w:rsidRPr="005B0EA9">
        <w:rPr>
          <w:rFonts w:eastAsia="Calibri"/>
          <w:bCs/>
          <w:color w:val="000000" w:themeColor="text1"/>
          <w:sz w:val="28"/>
          <w:szCs w:val="28"/>
        </w:rPr>
        <w:t>":</w:t>
      </w:r>
    </w:p>
    <w:p w:rsidR="00182405" w:rsidRPr="00182405" w:rsidRDefault="00182405" w:rsidP="00E13826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182405">
        <w:rPr>
          <w:rFonts w:eastAsia="Calibri"/>
          <w:sz w:val="28"/>
          <w:szCs w:val="28"/>
        </w:rPr>
        <w:lastRenderedPageBreak/>
        <w:t>1.</w:t>
      </w:r>
      <w:r w:rsidR="005B0EA9" w:rsidRPr="005B0EA9">
        <w:rPr>
          <w:rFonts w:eastAsia="Calibri"/>
          <w:sz w:val="28"/>
          <w:szCs w:val="28"/>
        </w:rPr>
        <w:t>8</w:t>
      </w:r>
      <w:r w:rsidRPr="00182405">
        <w:rPr>
          <w:rFonts w:eastAsia="Calibri"/>
          <w:sz w:val="28"/>
          <w:szCs w:val="28"/>
        </w:rPr>
        <w:t>.</w:t>
      </w:r>
      <w:r w:rsidR="00E13826" w:rsidRPr="005B0EA9">
        <w:rPr>
          <w:rFonts w:eastAsia="Calibri"/>
          <w:sz w:val="28"/>
          <w:szCs w:val="28"/>
        </w:rPr>
        <w:t>1</w:t>
      </w:r>
      <w:r w:rsidRPr="00182405">
        <w:rPr>
          <w:rFonts w:eastAsia="Calibri"/>
          <w:sz w:val="28"/>
          <w:szCs w:val="28"/>
        </w:rPr>
        <w:t xml:space="preserve">. </w:t>
      </w:r>
      <w:r w:rsidR="00E13826" w:rsidRPr="005B0EA9">
        <w:rPr>
          <w:rFonts w:eastAsia="Calibri"/>
          <w:sz w:val="28"/>
          <w:szCs w:val="28"/>
        </w:rPr>
        <w:t>Слова "</w:t>
      </w:r>
      <w:r w:rsidR="00E13826" w:rsidRPr="005B0EA9">
        <w:rPr>
          <w:sz w:val="28"/>
          <w:szCs w:val="28"/>
        </w:rPr>
        <w:t>копий решений о создании товариществ собственников жилья;</w:t>
      </w:r>
      <w:r w:rsidR="00E13826" w:rsidRPr="005B0EA9">
        <w:rPr>
          <w:rFonts w:eastAsia="Calibri"/>
          <w:sz w:val="28"/>
          <w:szCs w:val="28"/>
        </w:rPr>
        <w:t>" заменить словами "копий решений и протоколов, предусмотренных частью 1.1 статьи 46 Жилищного кодекса Российской Федерации;".</w:t>
      </w:r>
    </w:p>
    <w:p w:rsidR="00E13826" w:rsidRPr="00182405" w:rsidRDefault="00E13826" w:rsidP="00E13826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2405">
        <w:rPr>
          <w:rFonts w:ascii="Times New Roman" w:eastAsia="Calibri" w:hAnsi="Times New Roman" w:cs="Times New Roman"/>
          <w:sz w:val="28"/>
          <w:szCs w:val="28"/>
        </w:rPr>
        <w:t>1.</w:t>
      </w:r>
      <w:r w:rsidR="005B0EA9" w:rsidRPr="005B0EA9">
        <w:rPr>
          <w:rFonts w:ascii="Times New Roman" w:eastAsia="Calibri" w:hAnsi="Times New Roman" w:cs="Times New Roman"/>
          <w:sz w:val="28"/>
          <w:szCs w:val="28"/>
        </w:rPr>
        <w:t>8</w:t>
      </w:r>
      <w:r w:rsidRPr="00182405">
        <w:rPr>
          <w:rFonts w:ascii="Times New Roman" w:eastAsia="Calibri" w:hAnsi="Times New Roman" w:cs="Times New Roman"/>
          <w:sz w:val="28"/>
          <w:szCs w:val="28"/>
        </w:rPr>
        <w:t>.</w:t>
      </w:r>
      <w:r w:rsidRPr="005B0EA9">
        <w:rPr>
          <w:rFonts w:ascii="Times New Roman" w:eastAsia="Calibri" w:hAnsi="Times New Roman" w:cs="Times New Roman"/>
          <w:sz w:val="28"/>
          <w:szCs w:val="28"/>
        </w:rPr>
        <w:t>2</w:t>
      </w:r>
      <w:r w:rsidRPr="00182405">
        <w:rPr>
          <w:rFonts w:ascii="Times New Roman" w:eastAsia="Calibri" w:hAnsi="Times New Roman" w:cs="Times New Roman"/>
          <w:sz w:val="28"/>
          <w:szCs w:val="28"/>
        </w:rPr>
        <w:t>. Слова "</w:t>
      </w:r>
      <w:r w:rsidRPr="005B0EA9">
        <w:rPr>
          <w:rFonts w:ascii="Times New Roman" w:hAnsi="Times New Roman" w:cs="Times New Roman"/>
          <w:sz w:val="28"/>
          <w:szCs w:val="28"/>
        </w:rPr>
        <w:t>уведомлений о начале осуществления юридическими лицами и индивидуальными предпринимателями на территории автономного округа предпринимательской деятельности по управлению многоквартирными домами, предпринимательской деятельности по оказанию услуг и (или) выполнению работ по содержанию и ремонту общего имущества в многоквартирном доме;</w:t>
      </w:r>
      <w:r w:rsidRPr="00182405">
        <w:rPr>
          <w:rFonts w:ascii="Times New Roman" w:eastAsia="Calibri" w:hAnsi="Times New Roman" w:cs="Times New Roman"/>
          <w:sz w:val="28"/>
          <w:szCs w:val="28"/>
        </w:rPr>
        <w:t>" исключить;</w:t>
      </w:r>
    </w:p>
    <w:p w:rsidR="00182405" w:rsidRPr="005B0EA9" w:rsidRDefault="00685A96" w:rsidP="00182405">
      <w:pPr>
        <w:pStyle w:val="ConsPlusNormal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5B0EA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1.</w:t>
      </w:r>
      <w:r w:rsidR="005B0EA9" w:rsidRPr="005B0EA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9</w:t>
      </w:r>
      <w:r w:rsidRPr="005B0EA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</w:t>
      </w:r>
      <w:r w:rsidR="00182405" w:rsidRPr="005B0EA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Пункт 3.1.3 после слов "</w:t>
      </w:r>
      <w:r w:rsidR="00182405" w:rsidRPr="005B0EA9">
        <w:rPr>
          <w:rFonts w:ascii="Times New Roman" w:hAnsi="Times New Roman" w:cs="Times New Roman"/>
          <w:color w:val="000000" w:themeColor="text1"/>
          <w:sz w:val="28"/>
          <w:szCs w:val="28"/>
        </w:rPr>
        <w:t>несоответствия устава товарищества собственников жилья,</w:t>
      </w:r>
      <w:r w:rsidR="00182405" w:rsidRPr="005B0EA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" дополнить словами "</w:t>
      </w:r>
      <w:r w:rsidR="00182405" w:rsidRPr="005B0EA9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жилищного, жилищно-строительного или иного специализированного потребительского кооператива,</w:t>
      </w:r>
      <w:r w:rsidR="00182405" w:rsidRPr="005B0EA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".</w:t>
      </w:r>
    </w:p>
    <w:p w:rsidR="00685A96" w:rsidRPr="005B0EA9" w:rsidRDefault="00685A96" w:rsidP="00395B67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5B0EA9">
        <w:rPr>
          <w:rFonts w:eastAsia="Calibri"/>
          <w:sz w:val="28"/>
          <w:szCs w:val="28"/>
        </w:rPr>
        <w:t>1.</w:t>
      </w:r>
      <w:r w:rsidR="005B0EA9" w:rsidRPr="005B0EA9">
        <w:rPr>
          <w:rFonts w:eastAsia="Calibri"/>
          <w:sz w:val="28"/>
          <w:szCs w:val="28"/>
        </w:rPr>
        <w:t>10</w:t>
      </w:r>
      <w:r w:rsidRPr="005B0EA9">
        <w:rPr>
          <w:rFonts w:eastAsia="Calibri"/>
          <w:sz w:val="28"/>
          <w:szCs w:val="28"/>
        </w:rPr>
        <w:t xml:space="preserve">. </w:t>
      </w:r>
      <w:r w:rsidRPr="005B0EA9">
        <w:rPr>
          <w:sz w:val="28"/>
          <w:szCs w:val="28"/>
        </w:rPr>
        <w:t xml:space="preserve">Пункт 3.1.4. </w:t>
      </w:r>
      <w:r w:rsidR="00E13826" w:rsidRPr="005B0EA9">
        <w:rPr>
          <w:rFonts w:eastAsia="Calibri"/>
          <w:bCs/>
          <w:color w:val="000000" w:themeColor="text1"/>
          <w:sz w:val="28"/>
          <w:szCs w:val="28"/>
        </w:rPr>
        <w:t xml:space="preserve">раздела </w:t>
      </w:r>
      <w:r w:rsidR="00E13826" w:rsidRPr="005B0EA9">
        <w:rPr>
          <w:rFonts w:eastAsia="Calibri"/>
          <w:bCs/>
          <w:color w:val="000000" w:themeColor="text1"/>
          <w:sz w:val="28"/>
          <w:szCs w:val="28"/>
          <w:lang w:val="en-US"/>
        </w:rPr>
        <w:t>I</w:t>
      </w:r>
      <w:r w:rsidR="00E13826" w:rsidRPr="005B0EA9">
        <w:rPr>
          <w:rFonts w:eastAsia="Calibri"/>
          <w:bCs/>
          <w:color w:val="000000" w:themeColor="text1"/>
          <w:sz w:val="28"/>
          <w:szCs w:val="28"/>
        </w:rPr>
        <w:t>II "</w:t>
      </w:r>
      <w:r w:rsidR="00E13826" w:rsidRPr="005B0EA9">
        <w:rPr>
          <w:color w:val="000000" w:themeColor="text1"/>
          <w:sz w:val="28"/>
          <w:szCs w:val="28"/>
        </w:rPr>
        <w:t>Организация и осуществление государственного жилищного надзора на территории Ханты-Мансийского автономного округа - Югры</w:t>
      </w:r>
      <w:r w:rsidR="00E13826" w:rsidRPr="005B0EA9">
        <w:rPr>
          <w:rFonts w:eastAsia="Calibri"/>
          <w:bCs/>
          <w:color w:val="000000" w:themeColor="text1"/>
          <w:sz w:val="28"/>
          <w:szCs w:val="28"/>
        </w:rPr>
        <w:t xml:space="preserve">" </w:t>
      </w:r>
      <w:r w:rsidRPr="005B0EA9">
        <w:rPr>
          <w:rFonts w:eastAsia="Calibri"/>
          <w:sz w:val="28"/>
          <w:szCs w:val="28"/>
        </w:rPr>
        <w:t>изложить в следующей редакции:</w:t>
      </w:r>
    </w:p>
    <w:p w:rsidR="00685A96" w:rsidRPr="005B0EA9" w:rsidRDefault="00685A96" w:rsidP="00395B6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0EA9">
        <w:rPr>
          <w:rFonts w:ascii="Times New Roman" w:eastAsia="Calibri" w:hAnsi="Times New Roman" w:cs="Times New Roman"/>
          <w:sz w:val="28"/>
          <w:szCs w:val="28"/>
        </w:rPr>
        <w:t>«</w:t>
      </w:r>
      <w:r w:rsidRPr="005B0EA9">
        <w:rPr>
          <w:rFonts w:ascii="Times New Roman" w:hAnsi="Times New Roman" w:cs="Times New Roman"/>
          <w:sz w:val="28"/>
          <w:szCs w:val="28"/>
        </w:rPr>
        <w:t xml:space="preserve">3.1.4. Обращение в суд с заявлениями: </w:t>
      </w:r>
    </w:p>
    <w:p w:rsidR="00685A96" w:rsidRPr="005B0EA9" w:rsidRDefault="00685A96" w:rsidP="00395B6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B0EA9">
        <w:rPr>
          <w:sz w:val="28"/>
          <w:szCs w:val="28"/>
        </w:rPr>
        <w:t>о ликвидации товарищества собственников жилья, жилищного, жилищно-строительного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кооператива, внесенных в устав такого товарищества или такого кооператива изменений требованиям настоящего Кодекса либо в случае выявления нарушений порядка создания такого товарищества или такого кооператива, если эти нарушения носят неустранимый характер;</w:t>
      </w:r>
    </w:p>
    <w:p w:rsidR="00685A96" w:rsidRPr="005B0EA9" w:rsidRDefault="008F00EE" w:rsidP="00395B6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685A96" w:rsidRPr="005B0EA9">
        <w:rPr>
          <w:sz w:val="28"/>
          <w:szCs w:val="28"/>
        </w:rPr>
        <w:t>признании недействительным решения, принятого общим собранием собственников помещений в многоквартирном доме либо общим собранием членов товарищества собственников жилья, жилищного, жилищно-строительного или иного специализированного потребительского кооператива с нарушением требований настоящего Кодекса;</w:t>
      </w:r>
    </w:p>
    <w:p w:rsidR="00685A96" w:rsidRPr="005B0EA9" w:rsidRDefault="008F00EE" w:rsidP="00395B6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685A96" w:rsidRPr="005B0EA9">
        <w:rPr>
          <w:sz w:val="28"/>
          <w:szCs w:val="28"/>
        </w:rPr>
        <w:t xml:space="preserve">признании договора управления данным домом недействительным в случае неисполнения в установленный срок предписания об устранении несоответствия устава товарищества собственников жилья, внесенных в него изменений обязательным требованиям или в случаях </w:t>
      </w:r>
      <w:proofErr w:type="gramStart"/>
      <w:r w:rsidR="00685A96" w:rsidRPr="005B0EA9">
        <w:rPr>
          <w:sz w:val="28"/>
          <w:szCs w:val="28"/>
        </w:rPr>
        <w:t>выявления нарушений порядка создания товарищества собственников жилья</w:t>
      </w:r>
      <w:proofErr w:type="gramEnd"/>
      <w:r w:rsidR="00685A96" w:rsidRPr="005B0EA9">
        <w:rPr>
          <w:sz w:val="28"/>
          <w:szCs w:val="28"/>
        </w:rPr>
        <w:t xml:space="preserve">, </w:t>
      </w:r>
    </w:p>
    <w:p w:rsidR="00685A96" w:rsidRPr="005B0EA9" w:rsidRDefault="008F00EE" w:rsidP="00395B6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685A96" w:rsidRPr="005B0EA9">
        <w:rPr>
          <w:sz w:val="28"/>
          <w:szCs w:val="28"/>
        </w:rPr>
        <w:t xml:space="preserve">признании договора управления многоквартирным домом, договора оказания услуг и (или) выполнения работ по содержанию и ремонту общего имущества в многоквартирном доме либо договора оказания услуг по содержанию и (или)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настоящего Кодекса о выборе управляющей организации, об утверждении условий договора управления многоквартирным домом и о его заключении, о </w:t>
      </w:r>
      <w:r w:rsidR="00685A96" w:rsidRPr="005B0EA9">
        <w:rPr>
          <w:sz w:val="28"/>
          <w:szCs w:val="28"/>
        </w:rPr>
        <w:lastRenderedPageBreak/>
        <w:t>заключении договора оказания услуг и (или) выполнения работ по содержанию и ремонту общего имущества в многоквартирном доме либо договора оказания услуг по содержанию и (или) выполнению работ по ремонту общего имущества в многоквартирном доме, об утверждении условий указанных договоров;</w:t>
      </w:r>
    </w:p>
    <w:p w:rsidR="00685A96" w:rsidRPr="005B0EA9" w:rsidRDefault="008F00EE" w:rsidP="00395B67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 </w:t>
      </w:r>
      <w:r w:rsidR="00685A96" w:rsidRPr="005B0EA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признании </w:t>
      </w:r>
      <w:proofErr w:type="gramStart"/>
      <w:r w:rsidR="00685A96" w:rsidRPr="005B0EA9">
        <w:rPr>
          <w:rFonts w:ascii="Times New Roman" w:eastAsiaTheme="minorHAnsi" w:hAnsi="Times New Roman" w:cs="Times New Roman"/>
          <w:sz w:val="28"/>
          <w:szCs w:val="28"/>
          <w:lang w:eastAsia="en-US"/>
        </w:rPr>
        <w:t>договора найма жилого помещения жилищного фонда социального использования</w:t>
      </w:r>
      <w:proofErr w:type="gramEnd"/>
      <w:r w:rsidR="00685A96" w:rsidRPr="005B0EA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недействительным в случае неисполнения в установленный срок предписания об устранении несоответствия данного договора обязательным требованиям, установленным настоящим Кодексом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685A96" w:rsidRPr="005B0EA9" w:rsidRDefault="00685A96" w:rsidP="00395B6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B0EA9">
        <w:rPr>
          <w:sz w:val="28"/>
          <w:szCs w:val="28"/>
        </w:rPr>
        <w:t>в защиту прав и законных интересов собственников, нанимателей и других пользователей жилых помещений по их обращению или в защиту прав, свобод и законных интересов неопределенного круга лиц в случае выявления нарушения обязательных требований</w:t>
      </w:r>
      <w:proofErr w:type="gramStart"/>
      <w:r w:rsidRPr="005B0EA9">
        <w:rPr>
          <w:sz w:val="28"/>
          <w:szCs w:val="28"/>
        </w:rPr>
        <w:t>.»</w:t>
      </w:r>
      <w:proofErr w:type="gramEnd"/>
    </w:p>
    <w:p w:rsidR="00395B67" w:rsidRPr="00182405" w:rsidRDefault="00395B67" w:rsidP="00395B67">
      <w:pPr>
        <w:pStyle w:val="ConsPlusNormal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2405">
        <w:rPr>
          <w:rFonts w:ascii="Times New Roman" w:eastAsia="Calibri" w:hAnsi="Times New Roman" w:cs="Times New Roman"/>
          <w:sz w:val="28"/>
          <w:szCs w:val="28"/>
        </w:rPr>
        <w:t>1.</w:t>
      </w:r>
      <w:r w:rsidR="005B0EA9" w:rsidRPr="005B0EA9">
        <w:rPr>
          <w:rFonts w:ascii="Times New Roman" w:eastAsia="Calibri" w:hAnsi="Times New Roman" w:cs="Times New Roman"/>
          <w:sz w:val="28"/>
          <w:szCs w:val="28"/>
        </w:rPr>
        <w:t>11</w:t>
      </w:r>
      <w:r w:rsidRPr="0018240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5B0EA9">
        <w:rPr>
          <w:rFonts w:ascii="Times New Roman" w:eastAsia="Calibri" w:hAnsi="Times New Roman" w:cs="Times New Roman"/>
          <w:sz w:val="28"/>
          <w:szCs w:val="28"/>
        </w:rPr>
        <w:t xml:space="preserve">В пункте </w:t>
      </w:r>
      <w:r w:rsidRPr="005B0EA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5.1. раздела </w:t>
      </w:r>
      <w:r w:rsidRPr="005B0EA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en-US"/>
        </w:rPr>
        <w:t>V</w:t>
      </w:r>
      <w:r w:rsidRPr="005B0EA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"</w:t>
      </w:r>
      <w:r w:rsidRPr="005B0EA9">
        <w:rPr>
          <w:rFonts w:ascii="Times New Roman" w:hAnsi="Times New Roman" w:cs="Times New Roman"/>
          <w:sz w:val="28"/>
          <w:szCs w:val="28"/>
        </w:rPr>
        <w:t>Информационное обеспечение государственного жилищного надзора на территории Ханты-Мансийского автономного округа - Югры</w:t>
      </w:r>
      <w:r w:rsidRPr="005B0EA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":</w:t>
      </w:r>
    </w:p>
    <w:p w:rsidR="00395B67" w:rsidRPr="00182405" w:rsidRDefault="00395B67" w:rsidP="00395B67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182405">
        <w:rPr>
          <w:rFonts w:eastAsia="Calibri"/>
          <w:sz w:val="28"/>
          <w:szCs w:val="28"/>
        </w:rPr>
        <w:t>1.</w:t>
      </w:r>
      <w:r w:rsidR="005B0EA9" w:rsidRPr="005B0EA9">
        <w:rPr>
          <w:rFonts w:eastAsia="Calibri"/>
          <w:sz w:val="28"/>
          <w:szCs w:val="28"/>
        </w:rPr>
        <w:t>11</w:t>
      </w:r>
      <w:r w:rsidRPr="00182405">
        <w:rPr>
          <w:rFonts w:eastAsia="Calibri"/>
          <w:sz w:val="28"/>
          <w:szCs w:val="28"/>
        </w:rPr>
        <w:t>.</w:t>
      </w:r>
      <w:r w:rsidRPr="005B0EA9">
        <w:rPr>
          <w:rFonts w:eastAsia="Calibri"/>
          <w:sz w:val="28"/>
          <w:szCs w:val="28"/>
        </w:rPr>
        <w:t>1</w:t>
      </w:r>
      <w:r w:rsidRPr="00182405">
        <w:rPr>
          <w:rFonts w:eastAsia="Calibri"/>
          <w:sz w:val="28"/>
          <w:szCs w:val="28"/>
        </w:rPr>
        <w:t xml:space="preserve">. </w:t>
      </w:r>
      <w:r w:rsidRPr="005B0EA9">
        <w:rPr>
          <w:rFonts w:eastAsia="Calibri"/>
          <w:sz w:val="28"/>
          <w:szCs w:val="28"/>
        </w:rPr>
        <w:t>Слова "</w:t>
      </w:r>
      <w:r w:rsidRPr="005B0EA9">
        <w:rPr>
          <w:sz w:val="28"/>
          <w:szCs w:val="28"/>
        </w:rPr>
        <w:t>на следующий день после окончания проведения указанных проверок;</w:t>
      </w:r>
      <w:r w:rsidRPr="005B0EA9">
        <w:rPr>
          <w:rFonts w:eastAsia="Calibri"/>
          <w:sz w:val="28"/>
          <w:szCs w:val="28"/>
        </w:rPr>
        <w:t>" заменить словами</w:t>
      </w:r>
      <w:r w:rsidR="00777567" w:rsidRPr="005B0EA9">
        <w:rPr>
          <w:rFonts w:eastAsia="Calibri"/>
          <w:sz w:val="28"/>
          <w:szCs w:val="28"/>
        </w:rPr>
        <w:t xml:space="preserve"> </w:t>
      </w:r>
      <w:r w:rsidRPr="005B0EA9">
        <w:rPr>
          <w:rFonts w:eastAsia="Calibri"/>
          <w:sz w:val="28"/>
          <w:szCs w:val="28"/>
        </w:rPr>
        <w:t>"</w:t>
      </w:r>
      <w:r w:rsidRPr="005B0EA9">
        <w:rPr>
          <w:rFonts w:eastAsiaTheme="minorHAnsi"/>
          <w:bCs/>
          <w:sz w:val="28"/>
          <w:szCs w:val="28"/>
          <w:lang w:eastAsia="en-US"/>
        </w:rPr>
        <w:t>в течение 7 рабочих дней после подписания акта проверки</w:t>
      </w:r>
      <w:r w:rsidRPr="005B0EA9">
        <w:rPr>
          <w:sz w:val="28"/>
          <w:szCs w:val="28"/>
        </w:rPr>
        <w:t>;</w:t>
      </w:r>
      <w:r w:rsidRPr="005B0EA9">
        <w:rPr>
          <w:rFonts w:eastAsia="Calibri"/>
          <w:sz w:val="28"/>
          <w:szCs w:val="28"/>
        </w:rPr>
        <w:t>".</w:t>
      </w:r>
    </w:p>
    <w:p w:rsidR="00395B67" w:rsidRPr="005B0EA9" w:rsidRDefault="00395B67" w:rsidP="00395B67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2405">
        <w:rPr>
          <w:rFonts w:ascii="Times New Roman" w:eastAsia="Calibri" w:hAnsi="Times New Roman" w:cs="Times New Roman"/>
          <w:sz w:val="28"/>
          <w:szCs w:val="28"/>
        </w:rPr>
        <w:t>1.</w:t>
      </w:r>
      <w:r w:rsidR="005B0EA9" w:rsidRPr="005B0EA9">
        <w:rPr>
          <w:rFonts w:ascii="Times New Roman" w:eastAsia="Calibri" w:hAnsi="Times New Roman" w:cs="Times New Roman"/>
          <w:sz w:val="28"/>
          <w:szCs w:val="28"/>
        </w:rPr>
        <w:t>11</w:t>
      </w:r>
      <w:r w:rsidRPr="00182405">
        <w:rPr>
          <w:rFonts w:ascii="Times New Roman" w:eastAsia="Calibri" w:hAnsi="Times New Roman" w:cs="Times New Roman"/>
          <w:sz w:val="28"/>
          <w:szCs w:val="28"/>
        </w:rPr>
        <w:t>.</w:t>
      </w:r>
      <w:r w:rsidRPr="005B0EA9">
        <w:rPr>
          <w:rFonts w:ascii="Times New Roman" w:eastAsia="Calibri" w:hAnsi="Times New Roman" w:cs="Times New Roman"/>
          <w:sz w:val="28"/>
          <w:szCs w:val="28"/>
        </w:rPr>
        <w:t>2</w:t>
      </w:r>
      <w:r w:rsidRPr="0018240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5B0EA9">
        <w:rPr>
          <w:rFonts w:ascii="Times New Roman" w:eastAsia="Calibri" w:hAnsi="Times New Roman" w:cs="Times New Roman"/>
          <w:sz w:val="28"/>
          <w:szCs w:val="28"/>
        </w:rPr>
        <w:t>Дополнить абзацем следующего содержания:</w:t>
      </w:r>
    </w:p>
    <w:p w:rsidR="00395B67" w:rsidRPr="00395B67" w:rsidRDefault="00395B67" w:rsidP="00395B6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B67">
        <w:rPr>
          <w:rFonts w:ascii="Times New Roman" w:eastAsia="Calibri" w:hAnsi="Times New Roman" w:cs="Times New Roman"/>
          <w:sz w:val="28"/>
          <w:szCs w:val="28"/>
        </w:rPr>
        <w:t>"</w:t>
      </w:r>
      <w:r w:rsidRPr="005B0EA9">
        <w:rPr>
          <w:rFonts w:ascii="Times New Roman" w:hAnsi="Times New Roman" w:cs="Times New Roman"/>
          <w:sz w:val="28"/>
          <w:szCs w:val="28"/>
        </w:rPr>
        <w:t xml:space="preserve">ежегодный </w:t>
      </w:r>
      <w:r w:rsidRPr="005B0EA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план проведения проверок деятельности органов местного самоуправления и должностных лиц местного самоуправления </w:t>
      </w:r>
      <w:r w:rsidRPr="005B0EA9">
        <w:rPr>
          <w:rFonts w:ascii="Times New Roman" w:hAnsi="Times New Roman" w:cs="Times New Roman"/>
          <w:sz w:val="28"/>
          <w:szCs w:val="28"/>
        </w:rPr>
        <w:t>- не позднее 1 ноября года, предшествующего году проведения проверок.</w:t>
      </w:r>
      <w:r w:rsidRPr="00395B67">
        <w:rPr>
          <w:rFonts w:ascii="Times New Roman" w:eastAsia="Calibri" w:hAnsi="Times New Roman" w:cs="Times New Roman"/>
          <w:sz w:val="28"/>
          <w:szCs w:val="28"/>
        </w:rPr>
        <w:t>".</w:t>
      </w:r>
    </w:p>
    <w:p w:rsidR="005B0EA9" w:rsidRDefault="005B0EA9" w:rsidP="00CA6291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97651F" w:rsidRDefault="001D5CCF" w:rsidP="005B0EA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97651F">
        <w:rPr>
          <w:rFonts w:eastAsia="Calibri"/>
          <w:sz w:val="28"/>
          <w:szCs w:val="28"/>
        </w:rPr>
        <w:t>. Настоящее постановление вступает в силу по истечении 10 дней с даты его официального опубликования.</w:t>
      </w:r>
    </w:p>
    <w:p w:rsidR="0097651F" w:rsidRDefault="0097651F" w:rsidP="00CA6291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570D57" w:rsidRDefault="002334A4" w:rsidP="00887F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41B8E" w:rsidRDefault="00941B8E" w:rsidP="00887F35">
      <w:pPr>
        <w:jc w:val="both"/>
        <w:rPr>
          <w:sz w:val="28"/>
          <w:szCs w:val="28"/>
        </w:rPr>
      </w:pPr>
    </w:p>
    <w:p w:rsidR="00570D57" w:rsidRDefault="00570D57" w:rsidP="003C50EB">
      <w:pPr>
        <w:jc w:val="both"/>
        <w:rPr>
          <w:sz w:val="28"/>
          <w:szCs w:val="28"/>
        </w:rPr>
      </w:pPr>
      <w:r>
        <w:rPr>
          <w:sz w:val="28"/>
          <w:szCs w:val="28"/>
        </w:rPr>
        <w:t>Губернатор</w:t>
      </w:r>
    </w:p>
    <w:p w:rsidR="00570D57" w:rsidRDefault="00570D57" w:rsidP="00570D57">
      <w:pPr>
        <w:jc w:val="both"/>
        <w:rPr>
          <w:sz w:val="28"/>
          <w:szCs w:val="28"/>
        </w:rPr>
      </w:pPr>
      <w:r>
        <w:rPr>
          <w:sz w:val="28"/>
          <w:szCs w:val="28"/>
        </w:rPr>
        <w:t>Ханты-Мансийского</w:t>
      </w:r>
    </w:p>
    <w:p w:rsidR="003C50EB" w:rsidRDefault="003C50EB" w:rsidP="00570D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автономного округа – Югры                            </w:t>
      </w:r>
      <w:r w:rsidR="00B002FB">
        <w:rPr>
          <w:sz w:val="28"/>
          <w:szCs w:val="28"/>
        </w:rPr>
        <w:t xml:space="preserve">                               </w:t>
      </w:r>
      <w:r w:rsidR="0097651F">
        <w:rPr>
          <w:sz w:val="28"/>
          <w:szCs w:val="28"/>
        </w:rPr>
        <w:t xml:space="preserve"> </w:t>
      </w:r>
      <w:proofErr w:type="spellStart"/>
      <w:r w:rsidR="00FE0B73">
        <w:rPr>
          <w:sz w:val="28"/>
          <w:szCs w:val="28"/>
        </w:rPr>
        <w:t>Н.В.</w:t>
      </w:r>
      <w:r>
        <w:rPr>
          <w:sz w:val="28"/>
          <w:szCs w:val="28"/>
        </w:rPr>
        <w:t>Комарова</w:t>
      </w:r>
      <w:proofErr w:type="spellEnd"/>
    </w:p>
    <w:p w:rsidR="00D30AE3" w:rsidRDefault="00D30AE3" w:rsidP="00570D57">
      <w:pPr>
        <w:jc w:val="both"/>
        <w:rPr>
          <w:sz w:val="28"/>
          <w:szCs w:val="28"/>
        </w:rPr>
      </w:pPr>
    </w:p>
    <w:p w:rsidR="00D30AE3" w:rsidRDefault="00D30AE3" w:rsidP="00570D57">
      <w:pPr>
        <w:jc w:val="both"/>
        <w:rPr>
          <w:sz w:val="28"/>
          <w:szCs w:val="28"/>
        </w:rPr>
      </w:pPr>
    </w:p>
    <w:p w:rsidR="00D30AE3" w:rsidRDefault="00D30AE3" w:rsidP="00570D57">
      <w:pPr>
        <w:jc w:val="both"/>
        <w:rPr>
          <w:sz w:val="28"/>
          <w:szCs w:val="28"/>
        </w:rPr>
      </w:pPr>
    </w:p>
    <w:p w:rsidR="00D30AE3" w:rsidRDefault="00D30AE3" w:rsidP="00570D57">
      <w:pPr>
        <w:jc w:val="both"/>
        <w:rPr>
          <w:sz w:val="28"/>
          <w:szCs w:val="28"/>
        </w:rPr>
      </w:pPr>
    </w:p>
    <w:sectPr w:rsidR="00D30AE3" w:rsidSect="00B002FB">
      <w:headerReference w:type="default" r:id="rId10"/>
      <w:pgSz w:w="11901" w:h="16840" w:code="9"/>
      <w:pgMar w:top="1134" w:right="1276" w:bottom="1418" w:left="1276" w:header="992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578" w:rsidRDefault="00704578" w:rsidP="000C3B3F">
      <w:r>
        <w:separator/>
      </w:r>
    </w:p>
  </w:endnote>
  <w:endnote w:type="continuationSeparator" w:id="0">
    <w:p w:rsidR="00704578" w:rsidRDefault="00704578" w:rsidP="000C3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578" w:rsidRDefault="00704578" w:rsidP="000C3B3F">
      <w:r>
        <w:separator/>
      </w:r>
    </w:p>
  </w:footnote>
  <w:footnote w:type="continuationSeparator" w:id="0">
    <w:p w:rsidR="00704578" w:rsidRDefault="00704578" w:rsidP="000C3B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3182563"/>
      <w:docPartObj>
        <w:docPartGallery w:val="Page Numbers (Top of Page)"/>
        <w:docPartUnique/>
      </w:docPartObj>
    </w:sdtPr>
    <w:sdtEndPr/>
    <w:sdtContent>
      <w:p w:rsidR="00B002FB" w:rsidRDefault="00654412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21E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002FB" w:rsidRDefault="00B002F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F220A62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02A400E9"/>
    <w:multiLevelType w:val="hybridMultilevel"/>
    <w:tmpl w:val="2DDA8AE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7A57EB3"/>
    <w:multiLevelType w:val="hybridMultilevel"/>
    <w:tmpl w:val="9AD0B76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78756E"/>
    <w:multiLevelType w:val="hybridMultilevel"/>
    <w:tmpl w:val="8E2A47C6"/>
    <w:lvl w:ilvl="0" w:tplc="3BCC8C0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">
    <w:nsid w:val="35400377"/>
    <w:multiLevelType w:val="multilevel"/>
    <w:tmpl w:val="C3F8AC6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4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5">
    <w:nsid w:val="3D6E623D"/>
    <w:multiLevelType w:val="hybridMultilevel"/>
    <w:tmpl w:val="103A0090"/>
    <w:lvl w:ilvl="0" w:tplc="3BCC8C0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6">
    <w:nsid w:val="4BDD13EB"/>
    <w:multiLevelType w:val="hybridMultilevel"/>
    <w:tmpl w:val="C6683E9C"/>
    <w:lvl w:ilvl="0" w:tplc="3BCC8C0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4EA42566"/>
    <w:multiLevelType w:val="multilevel"/>
    <w:tmpl w:val="E29E816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49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8">
    <w:nsid w:val="500642BF"/>
    <w:multiLevelType w:val="hybridMultilevel"/>
    <w:tmpl w:val="FF343AFE"/>
    <w:lvl w:ilvl="0" w:tplc="A9ACB270">
      <w:start w:val="1"/>
      <w:numFmt w:val="decimal"/>
      <w:lvlText w:val="%1."/>
      <w:lvlJc w:val="left"/>
      <w:pPr>
        <w:ind w:left="504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9">
    <w:nsid w:val="56787501"/>
    <w:multiLevelType w:val="hybridMultilevel"/>
    <w:tmpl w:val="D6700A06"/>
    <w:lvl w:ilvl="0" w:tplc="3BCC8C00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0">
    <w:nsid w:val="5A787B9C"/>
    <w:multiLevelType w:val="hybridMultilevel"/>
    <w:tmpl w:val="A300D162"/>
    <w:lvl w:ilvl="0" w:tplc="3BCC8C0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1">
    <w:nsid w:val="6A34151A"/>
    <w:multiLevelType w:val="multilevel"/>
    <w:tmpl w:val="5D3C48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3.3.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3.3.1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725D2417"/>
    <w:multiLevelType w:val="hybridMultilevel"/>
    <w:tmpl w:val="740682B8"/>
    <w:lvl w:ilvl="0" w:tplc="C49289A8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67B1587"/>
    <w:multiLevelType w:val="hybridMultilevel"/>
    <w:tmpl w:val="07B89B34"/>
    <w:lvl w:ilvl="0" w:tplc="BCCA40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9BD1954"/>
    <w:multiLevelType w:val="hybridMultilevel"/>
    <w:tmpl w:val="E32C8CEC"/>
    <w:lvl w:ilvl="0" w:tplc="29E6A308">
      <w:start w:val="1"/>
      <w:numFmt w:val="bullet"/>
      <w:lvlText w:val="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7EA71974"/>
    <w:multiLevelType w:val="hybridMultilevel"/>
    <w:tmpl w:val="80BAD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9"/>
  </w:num>
  <w:num w:numId="5">
    <w:abstractNumId w:val="11"/>
  </w:num>
  <w:num w:numId="6">
    <w:abstractNumId w:val="7"/>
  </w:num>
  <w:num w:numId="7">
    <w:abstractNumId w:val="10"/>
  </w:num>
  <w:num w:numId="8">
    <w:abstractNumId w:val="14"/>
  </w:num>
  <w:num w:numId="9">
    <w:abstractNumId w:val="3"/>
  </w:num>
  <w:num w:numId="10">
    <w:abstractNumId w:val="0"/>
  </w:num>
  <w:num w:numId="11">
    <w:abstractNumId w:val="6"/>
  </w:num>
  <w:num w:numId="12">
    <w:abstractNumId w:val="15"/>
  </w:num>
  <w:num w:numId="13">
    <w:abstractNumId w:val="8"/>
  </w:num>
  <w:num w:numId="14">
    <w:abstractNumId w:val="13"/>
  </w:num>
  <w:num w:numId="15">
    <w:abstractNumId w:val="12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1C8"/>
    <w:rsid w:val="00003A08"/>
    <w:rsid w:val="00003C07"/>
    <w:rsid w:val="00011327"/>
    <w:rsid w:val="00011949"/>
    <w:rsid w:val="00014A56"/>
    <w:rsid w:val="00015078"/>
    <w:rsid w:val="0001752E"/>
    <w:rsid w:val="00017E1F"/>
    <w:rsid w:val="00020E86"/>
    <w:rsid w:val="000252AB"/>
    <w:rsid w:val="000255AB"/>
    <w:rsid w:val="000345C9"/>
    <w:rsid w:val="00034712"/>
    <w:rsid w:val="00037CDA"/>
    <w:rsid w:val="0004029E"/>
    <w:rsid w:val="00042CF0"/>
    <w:rsid w:val="000503AD"/>
    <w:rsid w:val="00054805"/>
    <w:rsid w:val="00055AD2"/>
    <w:rsid w:val="000574B4"/>
    <w:rsid w:val="00057993"/>
    <w:rsid w:val="00057D9E"/>
    <w:rsid w:val="00061A84"/>
    <w:rsid w:val="00063CAA"/>
    <w:rsid w:val="000704E6"/>
    <w:rsid w:val="00070BD0"/>
    <w:rsid w:val="0007271A"/>
    <w:rsid w:val="00072866"/>
    <w:rsid w:val="00072CDA"/>
    <w:rsid w:val="00074447"/>
    <w:rsid w:val="00074A6B"/>
    <w:rsid w:val="000750E2"/>
    <w:rsid w:val="00075453"/>
    <w:rsid w:val="000774AF"/>
    <w:rsid w:val="0008106A"/>
    <w:rsid w:val="00083339"/>
    <w:rsid w:val="0008423F"/>
    <w:rsid w:val="00084D8E"/>
    <w:rsid w:val="00084E62"/>
    <w:rsid w:val="000857FF"/>
    <w:rsid w:val="000921A1"/>
    <w:rsid w:val="00092CA1"/>
    <w:rsid w:val="00093E39"/>
    <w:rsid w:val="00096805"/>
    <w:rsid w:val="00096C7F"/>
    <w:rsid w:val="00097925"/>
    <w:rsid w:val="00097E95"/>
    <w:rsid w:val="000A0C47"/>
    <w:rsid w:val="000A1631"/>
    <w:rsid w:val="000A1693"/>
    <w:rsid w:val="000A2651"/>
    <w:rsid w:val="000A51AC"/>
    <w:rsid w:val="000A580B"/>
    <w:rsid w:val="000A5F66"/>
    <w:rsid w:val="000A6717"/>
    <w:rsid w:val="000B006B"/>
    <w:rsid w:val="000B1CD5"/>
    <w:rsid w:val="000B50E5"/>
    <w:rsid w:val="000B54A1"/>
    <w:rsid w:val="000C234F"/>
    <w:rsid w:val="000C3B3F"/>
    <w:rsid w:val="000C685C"/>
    <w:rsid w:val="000D08DC"/>
    <w:rsid w:val="000D753A"/>
    <w:rsid w:val="000E0A15"/>
    <w:rsid w:val="000E2C4F"/>
    <w:rsid w:val="000E5543"/>
    <w:rsid w:val="000E5E34"/>
    <w:rsid w:val="000F0351"/>
    <w:rsid w:val="000F3882"/>
    <w:rsid w:val="001000A5"/>
    <w:rsid w:val="001007EC"/>
    <w:rsid w:val="00102B90"/>
    <w:rsid w:val="001034A9"/>
    <w:rsid w:val="00104F11"/>
    <w:rsid w:val="00105D75"/>
    <w:rsid w:val="00114D62"/>
    <w:rsid w:val="00115559"/>
    <w:rsid w:val="001165FD"/>
    <w:rsid w:val="00123851"/>
    <w:rsid w:val="0012647A"/>
    <w:rsid w:val="00133D43"/>
    <w:rsid w:val="001347E8"/>
    <w:rsid w:val="001348D7"/>
    <w:rsid w:val="00140206"/>
    <w:rsid w:val="001414C4"/>
    <w:rsid w:val="00143B2E"/>
    <w:rsid w:val="00144EBC"/>
    <w:rsid w:val="0015335C"/>
    <w:rsid w:val="001537B5"/>
    <w:rsid w:val="0015586C"/>
    <w:rsid w:val="001559EB"/>
    <w:rsid w:val="0015758E"/>
    <w:rsid w:val="001605E5"/>
    <w:rsid w:val="00164475"/>
    <w:rsid w:val="00165436"/>
    <w:rsid w:val="00165DBE"/>
    <w:rsid w:val="001713A4"/>
    <w:rsid w:val="001721D3"/>
    <w:rsid w:val="00172E7A"/>
    <w:rsid w:val="001745BC"/>
    <w:rsid w:val="001756CC"/>
    <w:rsid w:val="00177F1E"/>
    <w:rsid w:val="00180193"/>
    <w:rsid w:val="00182405"/>
    <w:rsid w:val="00183D4C"/>
    <w:rsid w:val="00185E55"/>
    <w:rsid w:val="00186F26"/>
    <w:rsid w:val="001874BF"/>
    <w:rsid w:val="00193089"/>
    <w:rsid w:val="0019376D"/>
    <w:rsid w:val="00194977"/>
    <w:rsid w:val="00195F03"/>
    <w:rsid w:val="001A14EB"/>
    <w:rsid w:val="001A2F4E"/>
    <w:rsid w:val="001A3D87"/>
    <w:rsid w:val="001A536A"/>
    <w:rsid w:val="001A581A"/>
    <w:rsid w:val="001A60B4"/>
    <w:rsid w:val="001A672D"/>
    <w:rsid w:val="001B1B36"/>
    <w:rsid w:val="001B2192"/>
    <w:rsid w:val="001B3626"/>
    <w:rsid w:val="001B3734"/>
    <w:rsid w:val="001B3754"/>
    <w:rsid w:val="001C0795"/>
    <w:rsid w:val="001C0D3E"/>
    <w:rsid w:val="001C1802"/>
    <w:rsid w:val="001C21EC"/>
    <w:rsid w:val="001C770A"/>
    <w:rsid w:val="001D247F"/>
    <w:rsid w:val="001D430E"/>
    <w:rsid w:val="001D51E7"/>
    <w:rsid w:val="001D5CCF"/>
    <w:rsid w:val="001D6499"/>
    <w:rsid w:val="001E0F36"/>
    <w:rsid w:val="001E1EE9"/>
    <w:rsid w:val="001E2B08"/>
    <w:rsid w:val="001E4272"/>
    <w:rsid w:val="001E57BE"/>
    <w:rsid w:val="001F30AA"/>
    <w:rsid w:val="001F50C8"/>
    <w:rsid w:val="001F6B1E"/>
    <w:rsid w:val="00200966"/>
    <w:rsid w:val="00201A85"/>
    <w:rsid w:val="00204018"/>
    <w:rsid w:val="00214D30"/>
    <w:rsid w:val="0021544E"/>
    <w:rsid w:val="00216E6C"/>
    <w:rsid w:val="002216CE"/>
    <w:rsid w:val="00222769"/>
    <w:rsid w:val="00223F3C"/>
    <w:rsid w:val="00224248"/>
    <w:rsid w:val="00225A3D"/>
    <w:rsid w:val="00226268"/>
    <w:rsid w:val="00226CBF"/>
    <w:rsid w:val="00227E0E"/>
    <w:rsid w:val="002326D3"/>
    <w:rsid w:val="002334A4"/>
    <w:rsid w:val="0023475D"/>
    <w:rsid w:val="002348F5"/>
    <w:rsid w:val="00240300"/>
    <w:rsid w:val="00242F23"/>
    <w:rsid w:val="002446BA"/>
    <w:rsid w:val="002461BD"/>
    <w:rsid w:val="002463F4"/>
    <w:rsid w:val="00246D25"/>
    <w:rsid w:val="00247FD2"/>
    <w:rsid w:val="00253ACE"/>
    <w:rsid w:val="0025494C"/>
    <w:rsid w:val="002553BA"/>
    <w:rsid w:val="00257050"/>
    <w:rsid w:val="00262BE0"/>
    <w:rsid w:val="002630D7"/>
    <w:rsid w:val="0026471F"/>
    <w:rsid w:val="002666EC"/>
    <w:rsid w:val="00271875"/>
    <w:rsid w:val="00272B37"/>
    <w:rsid w:val="00275A9F"/>
    <w:rsid w:val="00280DD8"/>
    <w:rsid w:val="00281B84"/>
    <w:rsid w:val="002846DC"/>
    <w:rsid w:val="002853E6"/>
    <w:rsid w:val="00286C64"/>
    <w:rsid w:val="00286C98"/>
    <w:rsid w:val="00292475"/>
    <w:rsid w:val="0029297A"/>
    <w:rsid w:val="00294B76"/>
    <w:rsid w:val="002969B0"/>
    <w:rsid w:val="002971BD"/>
    <w:rsid w:val="00297975"/>
    <w:rsid w:val="002A317E"/>
    <w:rsid w:val="002A3449"/>
    <w:rsid w:val="002B0AA5"/>
    <w:rsid w:val="002B1D15"/>
    <w:rsid w:val="002B57E8"/>
    <w:rsid w:val="002C782D"/>
    <w:rsid w:val="002D1A3D"/>
    <w:rsid w:val="002D3A24"/>
    <w:rsid w:val="002D7F55"/>
    <w:rsid w:val="002E38B9"/>
    <w:rsid w:val="002E58AF"/>
    <w:rsid w:val="002E6A26"/>
    <w:rsid w:val="002E6DCA"/>
    <w:rsid w:val="002F0511"/>
    <w:rsid w:val="002F26ED"/>
    <w:rsid w:val="002F3728"/>
    <w:rsid w:val="002F3DEF"/>
    <w:rsid w:val="002F459E"/>
    <w:rsid w:val="002F5727"/>
    <w:rsid w:val="00302400"/>
    <w:rsid w:val="003043CF"/>
    <w:rsid w:val="0030731C"/>
    <w:rsid w:val="00312180"/>
    <w:rsid w:val="00313250"/>
    <w:rsid w:val="00317303"/>
    <w:rsid w:val="0032206E"/>
    <w:rsid w:val="00322AC3"/>
    <w:rsid w:val="00326387"/>
    <w:rsid w:val="003358E1"/>
    <w:rsid w:val="003372F7"/>
    <w:rsid w:val="00337775"/>
    <w:rsid w:val="00344336"/>
    <w:rsid w:val="00345054"/>
    <w:rsid w:val="003467C6"/>
    <w:rsid w:val="0034715D"/>
    <w:rsid w:val="00350A3E"/>
    <w:rsid w:val="00351CE1"/>
    <w:rsid w:val="003537AB"/>
    <w:rsid w:val="00353FBE"/>
    <w:rsid w:val="0035512D"/>
    <w:rsid w:val="00355414"/>
    <w:rsid w:val="00357908"/>
    <w:rsid w:val="00357F49"/>
    <w:rsid w:val="00360442"/>
    <w:rsid w:val="00361B05"/>
    <w:rsid w:val="003641DB"/>
    <w:rsid w:val="00366246"/>
    <w:rsid w:val="003668AA"/>
    <w:rsid w:val="00366BC6"/>
    <w:rsid w:val="00367CDF"/>
    <w:rsid w:val="00372599"/>
    <w:rsid w:val="00373BA1"/>
    <w:rsid w:val="00374CF9"/>
    <w:rsid w:val="003753DE"/>
    <w:rsid w:val="00375CCF"/>
    <w:rsid w:val="00376C4E"/>
    <w:rsid w:val="00376FAF"/>
    <w:rsid w:val="00384DB9"/>
    <w:rsid w:val="00385584"/>
    <w:rsid w:val="0038728A"/>
    <w:rsid w:val="0038786A"/>
    <w:rsid w:val="0039090F"/>
    <w:rsid w:val="003911F9"/>
    <w:rsid w:val="003937D0"/>
    <w:rsid w:val="00394B2F"/>
    <w:rsid w:val="00395745"/>
    <w:rsid w:val="00395B67"/>
    <w:rsid w:val="003971E2"/>
    <w:rsid w:val="003A0992"/>
    <w:rsid w:val="003A35E0"/>
    <w:rsid w:val="003A39B8"/>
    <w:rsid w:val="003B082F"/>
    <w:rsid w:val="003B4FF4"/>
    <w:rsid w:val="003B73E9"/>
    <w:rsid w:val="003C3384"/>
    <w:rsid w:val="003C5009"/>
    <w:rsid w:val="003C50EB"/>
    <w:rsid w:val="003C7DCF"/>
    <w:rsid w:val="003D0FF8"/>
    <w:rsid w:val="003D172C"/>
    <w:rsid w:val="003E64A5"/>
    <w:rsid w:val="003E74CF"/>
    <w:rsid w:val="003E7740"/>
    <w:rsid w:val="003F0281"/>
    <w:rsid w:val="003F0292"/>
    <w:rsid w:val="003F2FEF"/>
    <w:rsid w:val="003F34D1"/>
    <w:rsid w:val="003F4751"/>
    <w:rsid w:val="003F59CA"/>
    <w:rsid w:val="003F5A09"/>
    <w:rsid w:val="003F7B30"/>
    <w:rsid w:val="00401CDA"/>
    <w:rsid w:val="0040525D"/>
    <w:rsid w:val="00405B6D"/>
    <w:rsid w:val="00411C36"/>
    <w:rsid w:val="00413B37"/>
    <w:rsid w:val="004163BA"/>
    <w:rsid w:val="00426507"/>
    <w:rsid w:val="00427883"/>
    <w:rsid w:val="004302E3"/>
    <w:rsid w:val="00430D2B"/>
    <w:rsid w:val="00431C99"/>
    <w:rsid w:val="00433AB7"/>
    <w:rsid w:val="00434924"/>
    <w:rsid w:val="00435DC2"/>
    <w:rsid w:val="00441A41"/>
    <w:rsid w:val="00441B94"/>
    <w:rsid w:val="00445CB4"/>
    <w:rsid w:val="0045246B"/>
    <w:rsid w:val="00454C62"/>
    <w:rsid w:val="00455105"/>
    <w:rsid w:val="00455A14"/>
    <w:rsid w:val="00462DD7"/>
    <w:rsid w:val="00462EFA"/>
    <w:rsid w:val="00464421"/>
    <w:rsid w:val="00464D4C"/>
    <w:rsid w:val="0046611E"/>
    <w:rsid w:val="00470D9A"/>
    <w:rsid w:val="00473990"/>
    <w:rsid w:val="00474298"/>
    <w:rsid w:val="004841B3"/>
    <w:rsid w:val="004843A0"/>
    <w:rsid w:val="004851AD"/>
    <w:rsid w:val="004874A9"/>
    <w:rsid w:val="004A12E2"/>
    <w:rsid w:val="004A7FD7"/>
    <w:rsid w:val="004B0CEE"/>
    <w:rsid w:val="004B140B"/>
    <w:rsid w:val="004B14D0"/>
    <w:rsid w:val="004B46E7"/>
    <w:rsid w:val="004B5BA2"/>
    <w:rsid w:val="004B75CF"/>
    <w:rsid w:val="004C0E2D"/>
    <w:rsid w:val="004C21A5"/>
    <w:rsid w:val="004C2510"/>
    <w:rsid w:val="004C2A80"/>
    <w:rsid w:val="004C5AD9"/>
    <w:rsid w:val="004C6386"/>
    <w:rsid w:val="004C766B"/>
    <w:rsid w:val="004D02DE"/>
    <w:rsid w:val="004D20D7"/>
    <w:rsid w:val="004D3E81"/>
    <w:rsid w:val="004D4836"/>
    <w:rsid w:val="004D7CEF"/>
    <w:rsid w:val="004D7DAC"/>
    <w:rsid w:val="004E3B78"/>
    <w:rsid w:val="004E5425"/>
    <w:rsid w:val="004F1F65"/>
    <w:rsid w:val="004F2E32"/>
    <w:rsid w:val="004F6D7F"/>
    <w:rsid w:val="004F78F5"/>
    <w:rsid w:val="00500E3B"/>
    <w:rsid w:val="00502CA4"/>
    <w:rsid w:val="005033D4"/>
    <w:rsid w:val="00503C77"/>
    <w:rsid w:val="00504585"/>
    <w:rsid w:val="00504653"/>
    <w:rsid w:val="00504D2D"/>
    <w:rsid w:val="00505660"/>
    <w:rsid w:val="00506649"/>
    <w:rsid w:val="0050761E"/>
    <w:rsid w:val="0050788B"/>
    <w:rsid w:val="00512A8A"/>
    <w:rsid w:val="005140B5"/>
    <w:rsid w:val="005143E1"/>
    <w:rsid w:val="00514679"/>
    <w:rsid w:val="005148F8"/>
    <w:rsid w:val="00517FC3"/>
    <w:rsid w:val="0052279B"/>
    <w:rsid w:val="00522C37"/>
    <w:rsid w:val="005254C1"/>
    <w:rsid w:val="0052566F"/>
    <w:rsid w:val="00534E03"/>
    <w:rsid w:val="00536D98"/>
    <w:rsid w:val="00537685"/>
    <w:rsid w:val="00540DDE"/>
    <w:rsid w:val="0054473D"/>
    <w:rsid w:val="00545693"/>
    <w:rsid w:val="0054597A"/>
    <w:rsid w:val="00546C03"/>
    <w:rsid w:val="00554C76"/>
    <w:rsid w:val="00556F24"/>
    <w:rsid w:val="00562016"/>
    <w:rsid w:val="00562A3E"/>
    <w:rsid w:val="0056416A"/>
    <w:rsid w:val="005668B4"/>
    <w:rsid w:val="00570D57"/>
    <w:rsid w:val="0057167C"/>
    <w:rsid w:val="00573453"/>
    <w:rsid w:val="0057513E"/>
    <w:rsid w:val="00575168"/>
    <w:rsid w:val="005809BA"/>
    <w:rsid w:val="005827D6"/>
    <w:rsid w:val="00587E04"/>
    <w:rsid w:val="00592544"/>
    <w:rsid w:val="00594B3C"/>
    <w:rsid w:val="005961EF"/>
    <w:rsid w:val="0059762E"/>
    <w:rsid w:val="005A100B"/>
    <w:rsid w:val="005A397F"/>
    <w:rsid w:val="005B097C"/>
    <w:rsid w:val="005B0A4E"/>
    <w:rsid w:val="005B0EA9"/>
    <w:rsid w:val="005B118E"/>
    <w:rsid w:val="005B2036"/>
    <w:rsid w:val="005B2D2D"/>
    <w:rsid w:val="005B2EFA"/>
    <w:rsid w:val="005B6C91"/>
    <w:rsid w:val="005C0EB0"/>
    <w:rsid w:val="005C4BDA"/>
    <w:rsid w:val="005C4E56"/>
    <w:rsid w:val="005D7381"/>
    <w:rsid w:val="005E20F8"/>
    <w:rsid w:val="005E290C"/>
    <w:rsid w:val="005E2D37"/>
    <w:rsid w:val="005E34AA"/>
    <w:rsid w:val="005F0562"/>
    <w:rsid w:val="005F2675"/>
    <w:rsid w:val="005F5AA5"/>
    <w:rsid w:val="005F5FA6"/>
    <w:rsid w:val="005F6F29"/>
    <w:rsid w:val="005F7323"/>
    <w:rsid w:val="006048C8"/>
    <w:rsid w:val="00613DD4"/>
    <w:rsid w:val="006176AA"/>
    <w:rsid w:val="00617DE2"/>
    <w:rsid w:val="00621D97"/>
    <w:rsid w:val="006230D1"/>
    <w:rsid w:val="00624E3B"/>
    <w:rsid w:val="00625089"/>
    <w:rsid w:val="00627BBE"/>
    <w:rsid w:val="00632F46"/>
    <w:rsid w:val="00635BAE"/>
    <w:rsid w:val="00637AFD"/>
    <w:rsid w:val="00641C77"/>
    <w:rsid w:val="00641EBD"/>
    <w:rsid w:val="00642BF3"/>
    <w:rsid w:val="0064410D"/>
    <w:rsid w:val="006455EC"/>
    <w:rsid w:val="006510EF"/>
    <w:rsid w:val="00654412"/>
    <w:rsid w:val="00654CB2"/>
    <w:rsid w:val="00656E54"/>
    <w:rsid w:val="00657E43"/>
    <w:rsid w:val="00662085"/>
    <w:rsid w:val="0066256B"/>
    <w:rsid w:val="00663BFB"/>
    <w:rsid w:val="00664B43"/>
    <w:rsid w:val="006654D4"/>
    <w:rsid w:val="00667EA0"/>
    <w:rsid w:val="00667EEF"/>
    <w:rsid w:val="00670D1A"/>
    <w:rsid w:val="006716FE"/>
    <w:rsid w:val="006717B6"/>
    <w:rsid w:val="00671F7D"/>
    <w:rsid w:val="00673983"/>
    <w:rsid w:val="00675ECF"/>
    <w:rsid w:val="00676F7C"/>
    <w:rsid w:val="00677A9B"/>
    <w:rsid w:val="006802EA"/>
    <w:rsid w:val="00680A80"/>
    <w:rsid w:val="00681E63"/>
    <w:rsid w:val="006850B6"/>
    <w:rsid w:val="00685A96"/>
    <w:rsid w:val="00685F0B"/>
    <w:rsid w:val="00687EED"/>
    <w:rsid w:val="00691012"/>
    <w:rsid w:val="00691404"/>
    <w:rsid w:val="00692058"/>
    <w:rsid w:val="00692ABA"/>
    <w:rsid w:val="00693671"/>
    <w:rsid w:val="0069418D"/>
    <w:rsid w:val="00694539"/>
    <w:rsid w:val="00695912"/>
    <w:rsid w:val="00696A73"/>
    <w:rsid w:val="006A3120"/>
    <w:rsid w:val="006A39DC"/>
    <w:rsid w:val="006B0D81"/>
    <w:rsid w:val="006B15DC"/>
    <w:rsid w:val="006B17AA"/>
    <w:rsid w:val="006B3376"/>
    <w:rsid w:val="006B4DA6"/>
    <w:rsid w:val="006B6174"/>
    <w:rsid w:val="006B68ED"/>
    <w:rsid w:val="006B7BF1"/>
    <w:rsid w:val="006C0369"/>
    <w:rsid w:val="006C0DD7"/>
    <w:rsid w:val="006C225D"/>
    <w:rsid w:val="006C22A1"/>
    <w:rsid w:val="006C692B"/>
    <w:rsid w:val="006C6BA1"/>
    <w:rsid w:val="006D09B6"/>
    <w:rsid w:val="006D3A37"/>
    <w:rsid w:val="006D4B18"/>
    <w:rsid w:val="006D69BC"/>
    <w:rsid w:val="006D7ED7"/>
    <w:rsid w:val="006E0839"/>
    <w:rsid w:val="006E08E6"/>
    <w:rsid w:val="006E11A2"/>
    <w:rsid w:val="006E4D67"/>
    <w:rsid w:val="006F1AB5"/>
    <w:rsid w:val="006F2786"/>
    <w:rsid w:val="006F2DA0"/>
    <w:rsid w:val="006F544E"/>
    <w:rsid w:val="006F5D66"/>
    <w:rsid w:val="006F5DB6"/>
    <w:rsid w:val="0070248D"/>
    <w:rsid w:val="00704578"/>
    <w:rsid w:val="007052A2"/>
    <w:rsid w:val="007058D5"/>
    <w:rsid w:val="00715354"/>
    <w:rsid w:val="007161E1"/>
    <w:rsid w:val="00722F47"/>
    <w:rsid w:val="0072332F"/>
    <w:rsid w:val="00724589"/>
    <w:rsid w:val="007272B9"/>
    <w:rsid w:val="0072798C"/>
    <w:rsid w:val="00730E20"/>
    <w:rsid w:val="00735CE1"/>
    <w:rsid w:val="00737F68"/>
    <w:rsid w:val="0074045F"/>
    <w:rsid w:val="007505DC"/>
    <w:rsid w:val="00755CFE"/>
    <w:rsid w:val="00756368"/>
    <w:rsid w:val="00760232"/>
    <w:rsid w:val="00761434"/>
    <w:rsid w:val="00762DB2"/>
    <w:rsid w:val="007677BE"/>
    <w:rsid w:val="007703CF"/>
    <w:rsid w:val="0077053E"/>
    <w:rsid w:val="00771433"/>
    <w:rsid w:val="0077359B"/>
    <w:rsid w:val="00777567"/>
    <w:rsid w:val="0078030F"/>
    <w:rsid w:val="00781808"/>
    <w:rsid w:val="00782714"/>
    <w:rsid w:val="00782C36"/>
    <w:rsid w:val="007909C7"/>
    <w:rsid w:val="00791474"/>
    <w:rsid w:val="0079176F"/>
    <w:rsid w:val="00791E72"/>
    <w:rsid w:val="00794311"/>
    <w:rsid w:val="00794AF5"/>
    <w:rsid w:val="007964E9"/>
    <w:rsid w:val="007969EB"/>
    <w:rsid w:val="007A132E"/>
    <w:rsid w:val="007A2967"/>
    <w:rsid w:val="007A3CBB"/>
    <w:rsid w:val="007A4CB1"/>
    <w:rsid w:val="007A4D74"/>
    <w:rsid w:val="007A7801"/>
    <w:rsid w:val="007B04D3"/>
    <w:rsid w:val="007B17A0"/>
    <w:rsid w:val="007B267F"/>
    <w:rsid w:val="007B2CEB"/>
    <w:rsid w:val="007C1A68"/>
    <w:rsid w:val="007C25F0"/>
    <w:rsid w:val="007C4025"/>
    <w:rsid w:val="007C42A7"/>
    <w:rsid w:val="007C73A3"/>
    <w:rsid w:val="007D08C7"/>
    <w:rsid w:val="007D28E6"/>
    <w:rsid w:val="007D521A"/>
    <w:rsid w:val="007D6B6C"/>
    <w:rsid w:val="007D799E"/>
    <w:rsid w:val="007E37AF"/>
    <w:rsid w:val="007E4A3B"/>
    <w:rsid w:val="007E65CE"/>
    <w:rsid w:val="007E70CC"/>
    <w:rsid w:val="007F12C2"/>
    <w:rsid w:val="007F49EE"/>
    <w:rsid w:val="007F4ED3"/>
    <w:rsid w:val="007F64CA"/>
    <w:rsid w:val="00804614"/>
    <w:rsid w:val="008049E0"/>
    <w:rsid w:val="00806663"/>
    <w:rsid w:val="00807B1B"/>
    <w:rsid w:val="00807D46"/>
    <w:rsid w:val="00807EC5"/>
    <w:rsid w:val="00810445"/>
    <w:rsid w:val="008113C0"/>
    <w:rsid w:val="00812164"/>
    <w:rsid w:val="00816317"/>
    <w:rsid w:val="0082441D"/>
    <w:rsid w:val="0082461F"/>
    <w:rsid w:val="008262C9"/>
    <w:rsid w:val="00832EE4"/>
    <w:rsid w:val="00833AB2"/>
    <w:rsid w:val="008369DF"/>
    <w:rsid w:val="00837784"/>
    <w:rsid w:val="00837FD4"/>
    <w:rsid w:val="00843D94"/>
    <w:rsid w:val="0084470A"/>
    <w:rsid w:val="00844825"/>
    <w:rsid w:val="008471DA"/>
    <w:rsid w:val="00847BD6"/>
    <w:rsid w:val="008521A6"/>
    <w:rsid w:val="0085492C"/>
    <w:rsid w:val="008559FA"/>
    <w:rsid w:val="00856439"/>
    <w:rsid w:val="00857208"/>
    <w:rsid w:val="00857669"/>
    <w:rsid w:val="00860196"/>
    <w:rsid w:val="008622AF"/>
    <w:rsid w:val="0086272A"/>
    <w:rsid w:val="00871F0F"/>
    <w:rsid w:val="00875B6C"/>
    <w:rsid w:val="008760E8"/>
    <w:rsid w:val="00881F8F"/>
    <w:rsid w:val="00882535"/>
    <w:rsid w:val="00883633"/>
    <w:rsid w:val="00886E1E"/>
    <w:rsid w:val="00887F35"/>
    <w:rsid w:val="00890439"/>
    <w:rsid w:val="00894AC6"/>
    <w:rsid w:val="00894B3E"/>
    <w:rsid w:val="00895FCD"/>
    <w:rsid w:val="0089650B"/>
    <w:rsid w:val="008A03C6"/>
    <w:rsid w:val="008A28E3"/>
    <w:rsid w:val="008A480B"/>
    <w:rsid w:val="008A6940"/>
    <w:rsid w:val="008A7D0C"/>
    <w:rsid w:val="008B5A53"/>
    <w:rsid w:val="008B6ADD"/>
    <w:rsid w:val="008C02F6"/>
    <w:rsid w:val="008C1130"/>
    <w:rsid w:val="008C2417"/>
    <w:rsid w:val="008C3607"/>
    <w:rsid w:val="008C63E5"/>
    <w:rsid w:val="008C7911"/>
    <w:rsid w:val="008D5C68"/>
    <w:rsid w:val="008D6990"/>
    <w:rsid w:val="008D73FE"/>
    <w:rsid w:val="008E11F0"/>
    <w:rsid w:val="008E1942"/>
    <w:rsid w:val="008F00EE"/>
    <w:rsid w:val="008F1616"/>
    <w:rsid w:val="008F49CC"/>
    <w:rsid w:val="008F4DD9"/>
    <w:rsid w:val="008F60D7"/>
    <w:rsid w:val="008F6136"/>
    <w:rsid w:val="008F7312"/>
    <w:rsid w:val="009022DD"/>
    <w:rsid w:val="00902CEA"/>
    <w:rsid w:val="00903726"/>
    <w:rsid w:val="00903BA5"/>
    <w:rsid w:val="00904679"/>
    <w:rsid w:val="00904AB4"/>
    <w:rsid w:val="00906052"/>
    <w:rsid w:val="009106A7"/>
    <w:rsid w:val="00910C18"/>
    <w:rsid w:val="00910F88"/>
    <w:rsid w:val="00912C29"/>
    <w:rsid w:val="00913FD4"/>
    <w:rsid w:val="00914696"/>
    <w:rsid w:val="0091482A"/>
    <w:rsid w:val="00915125"/>
    <w:rsid w:val="00915230"/>
    <w:rsid w:val="00921BF0"/>
    <w:rsid w:val="0092418E"/>
    <w:rsid w:val="00930693"/>
    <w:rsid w:val="00932DC9"/>
    <w:rsid w:val="00933973"/>
    <w:rsid w:val="00934501"/>
    <w:rsid w:val="0093523C"/>
    <w:rsid w:val="00935B09"/>
    <w:rsid w:val="00941B8E"/>
    <w:rsid w:val="00943B01"/>
    <w:rsid w:val="00945285"/>
    <w:rsid w:val="00945FD0"/>
    <w:rsid w:val="00951DF2"/>
    <w:rsid w:val="00952D43"/>
    <w:rsid w:val="00952EC3"/>
    <w:rsid w:val="00953275"/>
    <w:rsid w:val="009577FA"/>
    <w:rsid w:val="0096044E"/>
    <w:rsid w:val="0096111C"/>
    <w:rsid w:val="00965F06"/>
    <w:rsid w:val="009666A9"/>
    <w:rsid w:val="00970AD6"/>
    <w:rsid w:val="0097154C"/>
    <w:rsid w:val="0097651F"/>
    <w:rsid w:val="009765A2"/>
    <w:rsid w:val="0098096F"/>
    <w:rsid w:val="00985EFF"/>
    <w:rsid w:val="009876B3"/>
    <w:rsid w:val="00990D1E"/>
    <w:rsid w:val="00992574"/>
    <w:rsid w:val="00992894"/>
    <w:rsid w:val="00992E5D"/>
    <w:rsid w:val="00993776"/>
    <w:rsid w:val="00996A37"/>
    <w:rsid w:val="009972C4"/>
    <w:rsid w:val="009972CF"/>
    <w:rsid w:val="009A0B59"/>
    <w:rsid w:val="009A3713"/>
    <w:rsid w:val="009B0CE1"/>
    <w:rsid w:val="009B2811"/>
    <w:rsid w:val="009B2F62"/>
    <w:rsid w:val="009B4192"/>
    <w:rsid w:val="009B515B"/>
    <w:rsid w:val="009B57C3"/>
    <w:rsid w:val="009C508D"/>
    <w:rsid w:val="009C53CB"/>
    <w:rsid w:val="009C72C1"/>
    <w:rsid w:val="009D0C34"/>
    <w:rsid w:val="009D163E"/>
    <w:rsid w:val="009D3E96"/>
    <w:rsid w:val="009D3FC6"/>
    <w:rsid w:val="009E1764"/>
    <w:rsid w:val="009E28CE"/>
    <w:rsid w:val="009E467C"/>
    <w:rsid w:val="009E47D4"/>
    <w:rsid w:val="009E733B"/>
    <w:rsid w:val="009E7CC6"/>
    <w:rsid w:val="009F0420"/>
    <w:rsid w:val="009F08B8"/>
    <w:rsid w:val="009F33E4"/>
    <w:rsid w:val="009F39F9"/>
    <w:rsid w:val="009F6185"/>
    <w:rsid w:val="009F63C2"/>
    <w:rsid w:val="00A01CC8"/>
    <w:rsid w:val="00A0761E"/>
    <w:rsid w:val="00A1286C"/>
    <w:rsid w:val="00A13108"/>
    <w:rsid w:val="00A1518C"/>
    <w:rsid w:val="00A15702"/>
    <w:rsid w:val="00A2049D"/>
    <w:rsid w:val="00A21AAD"/>
    <w:rsid w:val="00A23288"/>
    <w:rsid w:val="00A23A0B"/>
    <w:rsid w:val="00A24204"/>
    <w:rsid w:val="00A24AD5"/>
    <w:rsid w:val="00A26061"/>
    <w:rsid w:val="00A267AF"/>
    <w:rsid w:val="00A271C6"/>
    <w:rsid w:val="00A30FCB"/>
    <w:rsid w:val="00A3251E"/>
    <w:rsid w:val="00A365AD"/>
    <w:rsid w:val="00A42B72"/>
    <w:rsid w:val="00A435E7"/>
    <w:rsid w:val="00A43A8F"/>
    <w:rsid w:val="00A43DAB"/>
    <w:rsid w:val="00A469BE"/>
    <w:rsid w:val="00A52DFC"/>
    <w:rsid w:val="00A52FE6"/>
    <w:rsid w:val="00A53836"/>
    <w:rsid w:val="00A53949"/>
    <w:rsid w:val="00A54DA5"/>
    <w:rsid w:val="00A56216"/>
    <w:rsid w:val="00A57339"/>
    <w:rsid w:val="00A66C58"/>
    <w:rsid w:val="00A70D5F"/>
    <w:rsid w:val="00A72BEF"/>
    <w:rsid w:val="00A818BF"/>
    <w:rsid w:val="00A83EBC"/>
    <w:rsid w:val="00A8451A"/>
    <w:rsid w:val="00A85484"/>
    <w:rsid w:val="00A85549"/>
    <w:rsid w:val="00A905AB"/>
    <w:rsid w:val="00A9206F"/>
    <w:rsid w:val="00A932B5"/>
    <w:rsid w:val="00A949F0"/>
    <w:rsid w:val="00A96E58"/>
    <w:rsid w:val="00AA0B57"/>
    <w:rsid w:val="00AA2FD2"/>
    <w:rsid w:val="00AA6A19"/>
    <w:rsid w:val="00AB54BC"/>
    <w:rsid w:val="00AB6B44"/>
    <w:rsid w:val="00AB6DC8"/>
    <w:rsid w:val="00AB6EAF"/>
    <w:rsid w:val="00AB7CEB"/>
    <w:rsid w:val="00AC13C0"/>
    <w:rsid w:val="00AC2501"/>
    <w:rsid w:val="00AC3C34"/>
    <w:rsid w:val="00AC4185"/>
    <w:rsid w:val="00AC5C52"/>
    <w:rsid w:val="00AC7178"/>
    <w:rsid w:val="00AC799C"/>
    <w:rsid w:val="00AC7E5C"/>
    <w:rsid w:val="00AC7ED2"/>
    <w:rsid w:val="00AD052D"/>
    <w:rsid w:val="00AD0A48"/>
    <w:rsid w:val="00AD2216"/>
    <w:rsid w:val="00AD27F0"/>
    <w:rsid w:val="00AD409F"/>
    <w:rsid w:val="00AD4C93"/>
    <w:rsid w:val="00AD7035"/>
    <w:rsid w:val="00AE01DA"/>
    <w:rsid w:val="00AE2A85"/>
    <w:rsid w:val="00AE453E"/>
    <w:rsid w:val="00AE642D"/>
    <w:rsid w:val="00AF1638"/>
    <w:rsid w:val="00AF5B11"/>
    <w:rsid w:val="00B002FB"/>
    <w:rsid w:val="00B00544"/>
    <w:rsid w:val="00B00641"/>
    <w:rsid w:val="00B014E5"/>
    <w:rsid w:val="00B01F1A"/>
    <w:rsid w:val="00B05117"/>
    <w:rsid w:val="00B063C0"/>
    <w:rsid w:val="00B07EDD"/>
    <w:rsid w:val="00B1101D"/>
    <w:rsid w:val="00B120FC"/>
    <w:rsid w:val="00B13D96"/>
    <w:rsid w:val="00B16115"/>
    <w:rsid w:val="00B205B7"/>
    <w:rsid w:val="00B24281"/>
    <w:rsid w:val="00B248CF"/>
    <w:rsid w:val="00B27470"/>
    <w:rsid w:val="00B31432"/>
    <w:rsid w:val="00B32690"/>
    <w:rsid w:val="00B343B3"/>
    <w:rsid w:val="00B41AC9"/>
    <w:rsid w:val="00B43178"/>
    <w:rsid w:val="00B45868"/>
    <w:rsid w:val="00B46612"/>
    <w:rsid w:val="00B50962"/>
    <w:rsid w:val="00B514C6"/>
    <w:rsid w:val="00B53E4F"/>
    <w:rsid w:val="00B6523B"/>
    <w:rsid w:val="00B70A36"/>
    <w:rsid w:val="00B71123"/>
    <w:rsid w:val="00B7494F"/>
    <w:rsid w:val="00B75C40"/>
    <w:rsid w:val="00B7724F"/>
    <w:rsid w:val="00B806F4"/>
    <w:rsid w:val="00B80A8D"/>
    <w:rsid w:val="00B82979"/>
    <w:rsid w:val="00B83D88"/>
    <w:rsid w:val="00B850A8"/>
    <w:rsid w:val="00B854D3"/>
    <w:rsid w:val="00B91771"/>
    <w:rsid w:val="00B91B8A"/>
    <w:rsid w:val="00B91DB4"/>
    <w:rsid w:val="00B91E90"/>
    <w:rsid w:val="00B91F41"/>
    <w:rsid w:val="00B92060"/>
    <w:rsid w:val="00B92419"/>
    <w:rsid w:val="00B93494"/>
    <w:rsid w:val="00B93F84"/>
    <w:rsid w:val="00B966C0"/>
    <w:rsid w:val="00B97AC5"/>
    <w:rsid w:val="00BA03E5"/>
    <w:rsid w:val="00BA71BB"/>
    <w:rsid w:val="00BA7A76"/>
    <w:rsid w:val="00BB0B37"/>
    <w:rsid w:val="00BB34F5"/>
    <w:rsid w:val="00BB7121"/>
    <w:rsid w:val="00BC253B"/>
    <w:rsid w:val="00BD057C"/>
    <w:rsid w:val="00BD0DF9"/>
    <w:rsid w:val="00BD1DC7"/>
    <w:rsid w:val="00BD5FA7"/>
    <w:rsid w:val="00BD7813"/>
    <w:rsid w:val="00BE3C25"/>
    <w:rsid w:val="00BE767D"/>
    <w:rsid w:val="00BE7CB6"/>
    <w:rsid w:val="00BF02A7"/>
    <w:rsid w:val="00BF2D0F"/>
    <w:rsid w:val="00BF5C7D"/>
    <w:rsid w:val="00BF5EAA"/>
    <w:rsid w:val="00BF6FC9"/>
    <w:rsid w:val="00BF72BB"/>
    <w:rsid w:val="00BF7ECE"/>
    <w:rsid w:val="00C000E1"/>
    <w:rsid w:val="00C0457F"/>
    <w:rsid w:val="00C05D7E"/>
    <w:rsid w:val="00C07E8B"/>
    <w:rsid w:val="00C16DBB"/>
    <w:rsid w:val="00C204BF"/>
    <w:rsid w:val="00C20DFF"/>
    <w:rsid w:val="00C21A73"/>
    <w:rsid w:val="00C2214D"/>
    <w:rsid w:val="00C22EE3"/>
    <w:rsid w:val="00C33DAD"/>
    <w:rsid w:val="00C363CC"/>
    <w:rsid w:val="00C36FF1"/>
    <w:rsid w:val="00C42618"/>
    <w:rsid w:val="00C44752"/>
    <w:rsid w:val="00C4602F"/>
    <w:rsid w:val="00C47014"/>
    <w:rsid w:val="00C5261C"/>
    <w:rsid w:val="00C52A25"/>
    <w:rsid w:val="00C66CDF"/>
    <w:rsid w:val="00C70C0B"/>
    <w:rsid w:val="00C7191D"/>
    <w:rsid w:val="00C72650"/>
    <w:rsid w:val="00C763B8"/>
    <w:rsid w:val="00C767CF"/>
    <w:rsid w:val="00C8295F"/>
    <w:rsid w:val="00C84817"/>
    <w:rsid w:val="00C876C5"/>
    <w:rsid w:val="00C934F2"/>
    <w:rsid w:val="00C94115"/>
    <w:rsid w:val="00C94822"/>
    <w:rsid w:val="00C951B2"/>
    <w:rsid w:val="00C9633D"/>
    <w:rsid w:val="00C97CF8"/>
    <w:rsid w:val="00CA054B"/>
    <w:rsid w:val="00CA1988"/>
    <w:rsid w:val="00CA4C96"/>
    <w:rsid w:val="00CA4D2B"/>
    <w:rsid w:val="00CA6291"/>
    <w:rsid w:val="00CB1B1B"/>
    <w:rsid w:val="00CC54C3"/>
    <w:rsid w:val="00CC5712"/>
    <w:rsid w:val="00CC5B09"/>
    <w:rsid w:val="00CD0053"/>
    <w:rsid w:val="00CD0472"/>
    <w:rsid w:val="00CD0581"/>
    <w:rsid w:val="00CD24E7"/>
    <w:rsid w:val="00CD30CD"/>
    <w:rsid w:val="00CD7ED0"/>
    <w:rsid w:val="00CE01C8"/>
    <w:rsid w:val="00CE0E0A"/>
    <w:rsid w:val="00CE342E"/>
    <w:rsid w:val="00CE5E4E"/>
    <w:rsid w:val="00CE7F07"/>
    <w:rsid w:val="00CF358A"/>
    <w:rsid w:val="00CF49F6"/>
    <w:rsid w:val="00CF6744"/>
    <w:rsid w:val="00CF677B"/>
    <w:rsid w:val="00CF6815"/>
    <w:rsid w:val="00D00BD5"/>
    <w:rsid w:val="00D018BC"/>
    <w:rsid w:val="00D01BC5"/>
    <w:rsid w:val="00D03A48"/>
    <w:rsid w:val="00D03D2B"/>
    <w:rsid w:val="00D05235"/>
    <w:rsid w:val="00D05407"/>
    <w:rsid w:val="00D06883"/>
    <w:rsid w:val="00D10E15"/>
    <w:rsid w:val="00D12BF0"/>
    <w:rsid w:val="00D14669"/>
    <w:rsid w:val="00D14C58"/>
    <w:rsid w:val="00D14D3E"/>
    <w:rsid w:val="00D158C9"/>
    <w:rsid w:val="00D17018"/>
    <w:rsid w:val="00D25071"/>
    <w:rsid w:val="00D30AE3"/>
    <w:rsid w:val="00D32B2E"/>
    <w:rsid w:val="00D35730"/>
    <w:rsid w:val="00D37394"/>
    <w:rsid w:val="00D42571"/>
    <w:rsid w:val="00D426BF"/>
    <w:rsid w:val="00D43AB5"/>
    <w:rsid w:val="00D50C35"/>
    <w:rsid w:val="00D52FFA"/>
    <w:rsid w:val="00D535E5"/>
    <w:rsid w:val="00D539CD"/>
    <w:rsid w:val="00D53B92"/>
    <w:rsid w:val="00D556B4"/>
    <w:rsid w:val="00D56910"/>
    <w:rsid w:val="00D60131"/>
    <w:rsid w:val="00D62EC9"/>
    <w:rsid w:val="00D654A0"/>
    <w:rsid w:val="00D667A5"/>
    <w:rsid w:val="00D66B2A"/>
    <w:rsid w:val="00D66BDC"/>
    <w:rsid w:val="00D7105F"/>
    <w:rsid w:val="00D72F67"/>
    <w:rsid w:val="00D835A8"/>
    <w:rsid w:val="00D83748"/>
    <w:rsid w:val="00D84805"/>
    <w:rsid w:val="00D863F9"/>
    <w:rsid w:val="00D9204F"/>
    <w:rsid w:val="00D935F0"/>
    <w:rsid w:val="00D94CC7"/>
    <w:rsid w:val="00D95185"/>
    <w:rsid w:val="00D95717"/>
    <w:rsid w:val="00D97208"/>
    <w:rsid w:val="00DA05A0"/>
    <w:rsid w:val="00DA0B98"/>
    <w:rsid w:val="00DA1166"/>
    <w:rsid w:val="00DA12CC"/>
    <w:rsid w:val="00DA1970"/>
    <w:rsid w:val="00DA3601"/>
    <w:rsid w:val="00DA3D20"/>
    <w:rsid w:val="00DA3FEC"/>
    <w:rsid w:val="00DA5921"/>
    <w:rsid w:val="00DA5943"/>
    <w:rsid w:val="00DB0860"/>
    <w:rsid w:val="00DB279C"/>
    <w:rsid w:val="00DB3C9B"/>
    <w:rsid w:val="00DB4416"/>
    <w:rsid w:val="00DB4ABD"/>
    <w:rsid w:val="00DB6D92"/>
    <w:rsid w:val="00DB72F8"/>
    <w:rsid w:val="00DB7963"/>
    <w:rsid w:val="00DB7DF4"/>
    <w:rsid w:val="00DC3590"/>
    <w:rsid w:val="00DC381C"/>
    <w:rsid w:val="00DC4054"/>
    <w:rsid w:val="00DD0E4B"/>
    <w:rsid w:val="00DD1F0F"/>
    <w:rsid w:val="00DD25B8"/>
    <w:rsid w:val="00DD3E93"/>
    <w:rsid w:val="00DD4BE2"/>
    <w:rsid w:val="00DE16B4"/>
    <w:rsid w:val="00DE1AA2"/>
    <w:rsid w:val="00DE2549"/>
    <w:rsid w:val="00DE782F"/>
    <w:rsid w:val="00DF0F3D"/>
    <w:rsid w:val="00DF2558"/>
    <w:rsid w:val="00DF291F"/>
    <w:rsid w:val="00DF44CD"/>
    <w:rsid w:val="00DF458B"/>
    <w:rsid w:val="00DF53C6"/>
    <w:rsid w:val="00E00085"/>
    <w:rsid w:val="00E01223"/>
    <w:rsid w:val="00E05A03"/>
    <w:rsid w:val="00E1014A"/>
    <w:rsid w:val="00E10BFD"/>
    <w:rsid w:val="00E13826"/>
    <w:rsid w:val="00E14224"/>
    <w:rsid w:val="00E159EB"/>
    <w:rsid w:val="00E16147"/>
    <w:rsid w:val="00E20842"/>
    <w:rsid w:val="00E27719"/>
    <w:rsid w:val="00E30701"/>
    <w:rsid w:val="00E30DE5"/>
    <w:rsid w:val="00E31896"/>
    <w:rsid w:val="00E334E7"/>
    <w:rsid w:val="00E36620"/>
    <w:rsid w:val="00E36DD8"/>
    <w:rsid w:val="00E42EB5"/>
    <w:rsid w:val="00E4320A"/>
    <w:rsid w:val="00E43420"/>
    <w:rsid w:val="00E465A5"/>
    <w:rsid w:val="00E46D68"/>
    <w:rsid w:val="00E46E8D"/>
    <w:rsid w:val="00E501B5"/>
    <w:rsid w:val="00E5178B"/>
    <w:rsid w:val="00E57D37"/>
    <w:rsid w:val="00E61464"/>
    <w:rsid w:val="00E6218B"/>
    <w:rsid w:val="00E63744"/>
    <w:rsid w:val="00E6477D"/>
    <w:rsid w:val="00E72278"/>
    <w:rsid w:val="00E724E6"/>
    <w:rsid w:val="00E734C9"/>
    <w:rsid w:val="00E74A7D"/>
    <w:rsid w:val="00E76ADA"/>
    <w:rsid w:val="00E76C30"/>
    <w:rsid w:val="00E77587"/>
    <w:rsid w:val="00E81399"/>
    <w:rsid w:val="00E81AAC"/>
    <w:rsid w:val="00E84910"/>
    <w:rsid w:val="00E86663"/>
    <w:rsid w:val="00E912B7"/>
    <w:rsid w:val="00E94B32"/>
    <w:rsid w:val="00EA06F2"/>
    <w:rsid w:val="00EA0724"/>
    <w:rsid w:val="00EA2E42"/>
    <w:rsid w:val="00EA525E"/>
    <w:rsid w:val="00EA5BAE"/>
    <w:rsid w:val="00EA6397"/>
    <w:rsid w:val="00EB2A6E"/>
    <w:rsid w:val="00EB2F78"/>
    <w:rsid w:val="00EC09CA"/>
    <w:rsid w:val="00EC1DFC"/>
    <w:rsid w:val="00EC2379"/>
    <w:rsid w:val="00EC402E"/>
    <w:rsid w:val="00EC75FE"/>
    <w:rsid w:val="00EC7E62"/>
    <w:rsid w:val="00ED11B0"/>
    <w:rsid w:val="00ED2718"/>
    <w:rsid w:val="00ED410A"/>
    <w:rsid w:val="00ED563D"/>
    <w:rsid w:val="00EE1210"/>
    <w:rsid w:val="00EE3576"/>
    <w:rsid w:val="00EE37F8"/>
    <w:rsid w:val="00EF147A"/>
    <w:rsid w:val="00EF2457"/>
    <w:rsid w:val="00EF3F5D"/>
    <w:rsid w:val="00EF6086"/>
    <w:rsid w:val="00EF7E62"/>
    <w:rsid w:val="00F0458A"/>
    <w:rsid w:val="00F05D91"/>
    <w:rsid w:val="00F1144A"/>
    <w:rsid w:val="00F132FD"/>
    <w:rsid w:val="00F13304"/>
    <w:rsid w:val="00F17A17"/>
    <w:rsid w:val="00F20A65"/>
    <w:rsid w:val="00F24150"/>
    <w:rsid w:val="00F24CCF"/>
    <w:rsid w:val="00F26E14"/>
    <w:rsid w:val="00F2701E"/>
    <w:rsid w:val="00F30C09"/>
    <w:rsid w:val="00F31BE4"/>
    <w:rsid w:val="00F33941"/>
    <w:rsid w:val="00F33DB5"/>
    <w:rsid w:val="00F35450"/>
    <w:rsid w:val="00F373E4"/>
    <w:rsid w:val="00F37999"/>
    <w:rsid w:val="00F40634"/>
    <w:rsid w:val="00F42C99"/>
    <w:rsid w:val="00F431F8"/>
    <w:rsid w:val="00F45BDA"/>
    <w:rsid w:val="00F50990"/>
    <w:rsid w:val="00F51783"/>
    <w:rsid w:val="00F52ADF"/>
    <w:rsid w:val="00F53C7D"/>
    <w:rsid w:val="00F608D2"/>
    <w:rsid w:val="00F63F6D"/>
    <w:rsid w:val="00F657AE"/>
    <w:rsid w:val="00F65AED"/>
    <w:rsid w:val="00F65C8C"/>
    <w:rsid w:val="00F663B5"/>
    <w:rsid w:val="00F67216"/>
    <w:rsid w:val="00F70D42"/>
    <w:rsid w:val="00F71212"/>
    <w:rsid w:val="00F729E6"/>
    <w:rsid w:val="00F77E38"/>
    <w:rsid w:val="00F804D6"/>
    <w:rsid w:val="00F81B19"/>
    <w:rsid w:val="00F8669F"/>
    <w:rsid w:val="00F925FD"/>
    <w:rsid w:val="00F93301"/>
    <w:rsid w:val="00F9459F"/>
    <w:rsid w:val="00F946BE"/>
    <w:rsid w:val="00F9758A"/>
    <w:rsid w:val="00FA092D"/>
    <w:rsid w:val="00FA1824"/>
    <w:rsid w:val="00FA67AC"/>
    <w:rsid w:val="00FA768E"/>
    <w:rsid w:val="00FB0158"/>
    <w:rsid w:val="00FB0870"/>
    <w:rsid w:val="00FB30D6"/>
    <w:rsid w:val="00FB3607"/>
    <w:rsid w:val="00FB3C1D"/>
    <w:rsid w:val="00FB3E8C"/>
    <w:rsid w:val="00FB5170"/>
    <w:rsid w:val="00FB57D2"/>
    <w:rsid w:val="00FB7448"/>
    <w:rsid w:val="00FC3C9D"/>
    <w:rsid w:val="00FC3F92"/>
    <w:rsid w:val="00FC7C94"/>
    <w:rsid w:val="00FD0AC7"/>
    <w:rsid w:val="00FD17DC"/>
    <w:rsid w:val="00FD1C66"/>
    <w:rsid w:val="00FD2BF5"/>
    <w:rsid w:val="00FE0B73"/>
    <w:rsid w:val="00FE5A7E"/>
    <w:rsid w:val="00FF0BD0"/>
    <w:rsid w:val="00FF15B5"/>
    <w:rsid w:val="00FF49BD"/>
    <w:rsid w:val="00FF4FD9"/>
    <w:rsid w:val="00FF54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1C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01C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CE01C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3">
    <w:name w:val="Таблицы (моноширинный)"/>
    <w:basedOn w:val="a"/>
    <w:next w:val="a"/>
    <w:uiPriority w:val="99"/>
    <w:rsid w:val="00CE01C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ConsPlusNonformat">
    <w:name w:val="ConsPlusNonformat"/>
    <w:uiPriority w:val="99"/>
    <w:rsid w:val="00CE01C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4">
    <w:name w:val="footer"/>
    <w:basedOn w:val="a"/>
    <w:link w:val="a5"/>
    <w:uiPriority w:val="99"/>
    <w:rsid w:val="00CE01C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5">
    <w:name w:val="Нижний колонтитул Знак"/>
    <w:link w:val="a4"/>
    <w:uiPriority w:val="99"/>
    <w:locked/>
    <w:rsid w:val="00CE01C8"/>
    <w:rPr>
      <w:rFonts w:ascii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99"/>
    <w:rsid w:val="00CE01C8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A0761E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Верхний колонтитул Знак"/>
    <w:link w:val="a7"/>
    <w:uiPriority w:val="99"/>
    <w:locked/>
    <w:rsid w:val="00A0761E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6E11A2"/>
    <w:rPr>
      <w:rFonts w:ascii="Tahoma" w:eastAsia="Calibri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6E11A2"/>
    <w:rPr>
      <w:rFonts w:ascii="Tahoma" w:hAnsi="Tahoma" w:cs="Tahoma"/>
      <w:sz w:val="16"/>
      <w:szCs w:val="16"/>
      <w:lang w:eastAsia="ru-RU"/>
    </w:rPr>
  </w:style>
  <w:style w:type="paragraph" w:customStyle="1" w:styleId="ColorfulList-Accent11">
    <w:name w:val="Colorful List - Accent 11"/>
    <w:basedOn w:val="a"/>
    <w:uiPriority w:val="99"/>
    <w:rsid w:val="00F31BE4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b">
    <w:name w:val="Placeholder Text"/>
    <w:uiPriority w:val="99"/>
    <w:semiHidden/>
    <w:rsid w:val="00DD3E93"/>
    <w:rPr>
      <w:color w:val="808080"/>
    </w:rPr>
  </w:style>
  <w:style w:type="paragraph" w:styleId="ac">
    <w:name w:val="List Paragraph"/>
    <w:basedOn w:val="a"/>
    <w:uiPriority w:val="99"/>
    <w:qFormat/>
    <w:rsid w:val="00F925FD"/>
    <w:pPr>
      <w:ind w:left="720"/>
    </w:pPr>
  </w:style>
  <w:style w:type="character" w:styleId="ad">
    <w:name w:val="page number"/>
    <w:basedOn w:val="a0"/>
    <w:uiPriority w:val="99"/>
    <w:semiHidden/>
    <w:rsid w:val="00DC3590"/>
  </w:style>
  <w:style w:type="paragraph" w:customStyle="1" w:styleId="ae">
    <w:name w:val="Знак"/>
    <w:basedOn w:val="a"/>
    <w:rsid w:val="009F63C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">
    <w:name w:val="Без интервала1"/>
    <w:rsid w:val="009F63C2"/>
    <w:rPr>
      <w:rFonts w:eastAsia="Times New Roman" w:cs="Calibri"/>
      <w:sz w:val="22"/>
      <w:szCs w:val="22"/>
    </w:rPr>
  </w:style>
  <w:style w:type="paragraph" w:customStyle="1" w:styleId="af">
    <w:name w:val="Нормальный"/>
    <w:rsid w:val="009B281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f0">
    <w:name w:val="Заголовок"/>
    <w:uiPriority w:val="99"/>
    <w:rsid w:val="009B281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1C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01C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CE01C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3">
    <w:name w:val="Таблицы (моноширинный)"/>
    <w:basedOn w:val="a"/>
    <w:next w:val="a"/>
    <w:uiPriority w:val="99"/>
    <w:rsid w:val="00CE01C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ConsPlusNonformat">
    <w:name w:val="ConsPlusNonformat"/>
    <w:uiPriority w:val="99"/>
    <w:rsid w:val="00CE01C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4">
    <w:name w:val="footer"/>
    <w:basedOn w:val="a"/>
    <w:link w:val="a5"/>
    <w:uiPriority w:val="99"/>
    <w:rsid w:val="00CE01C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5">
    <w:name w:val="Нижний колонтитул Знак"/>
    <w:link w:val="a4"/>
    <w:uiPriority w:val="99"/>
    <w:locked/>
    <w:rsid w:val="00CE01C8"/>
    <w:rPr>
      <w:rFonts w:ascii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99"/>
    <w:rsid w:val="00CE01C8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A0761E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Верхний колонтитул Знак"/>
    <w:link w:val="a7"/>
    <w:uiPriority w:val="99"/>
    <w:locked/>
    <w:rsid w:val="00A0761E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6E11A2"/>
    <w:rPr>
      <w:rFonts w:ascii="Tahoma" w:eastAsia="Calibri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6E11A2"/>
    <w:rPr>
      <w:rFonts w:ascii="Tahoma" w:hAnsi="Tahoma" w:cs="Tahoma"/>
      <w:sz w:val="16"/>
      <w:szCs w:val="16"/>
      <w:lang w:eastAsia="ru-RU"/>
    </w:rPr>
  </w:style>
  <w:style w:type="paragraph" w:customStyle="1" w:styleId="ColorfulList-Accent11">
    <w:name w:val="Colorful List - Accent 11"/>
    <w:basedOn w:val="a"/>
    <w:uiPriority w:val="99"/>
    <w:rsid w:val="00F31BE4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b">
    <w:name w:val="Placeholder Text"/>
    <w:uiPriority w:val="99"/>
    <w:semiHidden/>
    <w:rsid w:val="00DD3E93"/>
    <w:rPr>
      <w:color w:val="808080"/>
    </w:rPr>
  </w:style>
  <w:style w:type="paragraph" w:styleId="ac">
    <w:name w:val="List Paragraph"/>
    <w:basedOn w:val="a"/>
    <w:uiPriority w:val="99"/>
    <w:qFormat/>
    <w:rsid w:val="00F925FD"/>
    <w:pPr>
      <w:ind w:left="720"/>
    </w:pPr>
  </w:style>
  <w:style w:type="character" w:styleId="ad">
    <w:name w:val="page number"/>
    <w:basedOn w:val="a0"/>
    <w:uiPriority w:val="99"/>
    <w:semiHidden/>
    <w:rsid w:val="00DC3590"/>
  </w:style>
  <w:style w:type="paragraph" w:customStyle="1" w:styleId="ae">
    <w:name w:val="Знак"/>
    <w:basedOn w:val="a"/>
    <w:rsid w:val="009F63C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">
    <w:name w:val="Без интервала1"/>
    <w:rsid w:val="009F63C2"/>
    <w:rPr>
      <w:rFonts w:eastAsia="Times New Roman" w:cs="Calibri"/>
      <w:sz w:val="22"/>
      <w:szCs w:val="22"/>
    </w:rPr>
  </w:style>
  <w:style w:type="paragraph" w:customStyle="1" w:styleId="af">
    <w:name w:val="Нормальный"/>
    <w:rsid w:val="009B281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f0">
    <w:name w:val="Заголовок"/>
    <w:uiPriority w:val="99"/>
    <w:rsid w:val="009B281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4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5FA6EC2796038722BE69BC9AB1D8D42951610171463830971E34B3CA2F6FFF4C7A7CC04D11AF628y4P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81C1517-4C72-4164-B0CC-4F57BF278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1641</Words>
  <Characters>9359</Characters>
  <Application>Microsoft Office Word</Application>
  <DocSecurity>0</DocSecurity>
  <Lines>77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Югорский институт развития строительного комплекса</Company>
  <LinksUpToDate>false</LinksUpToDate>
  <CharactersWithSpaces>10979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VAIO</dc:creator>
  <cp:lastModifiedBy>Пинекенштейн Екатерина Андреевна</cp:lastModifiedBy>
  <cp:revision>2</cp:revision>
  <cp:lastPrinted>2016-08-11T07:23:00Z</cp:lastPrinted>
  <dcterms:created xsi:type="dcterms:W3CDTF">2016-10-11T07:12:00Z</dcterms:created>
  <dcterms:modified xsi:type="dcterms:W3CDTF">2016-10-11T07:12:00Z</dcterms:modified>
</cp:coreProperties>
</file>