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53" w:rsidRDefault="00552EB1" w:rsidP="00207B12">
      <w:pPr>
        <w:autoSpaceDE w:val="0"/>
        <w:autoSpaceDN w:val="0"/>
        <w:adjustRightInd w:val="0"/>
        <w:spacing w:before="240" w:after="240" w:line="240" w:lineRule="auto"/>
        <w:ind w:left="1077" w:hanging="720"/>
        <w:jc w:val="center"/>
        <w:rPr>
          <w:rFonts w:eastAsia="Lucida Sans Unicode" w:cs="Tahoma"/>
          <w:b/>
          <w:bCs/>
          <w:color w:val="000000"/>
          <w:szCs w:val="28"/>
          <w:lang w:bidi="en-US"/>
        </w:rPr>
      </w:pPr>
      <w:r>
        <w:tab/>
      </w:r>
      <w:r w:rsidR="003B6006">
        <w:rPr>
          <w:rFonts w:eastAsia="Lucida Sans Unicode" w:cs="Tahoma"/>
          <w:b/>
          <w:bCs/>
          <w:color w:val="000000"/>
          <w:szCs w:val="28"/>
          <w:lang w:bidi="en-US"/>
        </w:rPr>
        <w:t>Доклад по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правоприменительной практик</w:t>
      </w:r>
      <w:r w:rsidR="003B6006">
        <w:rPr>
          <w:rFonts w:eastAsia="Lucida Sans Unicode" w:cs="Tahoma"/>
          <w:b/>
          <w:bCs/>
          <w:color w:val="000000"/>
          <w:szCs w:val="28"/>
          <w:lang w:bidi="en-US"/>
        </w:rPr>
        <w:t>е</w:t>
      </w:r>
      <w:r w:rsidR="00A22EC1" w:rsidRPr="00A22EC1">
        <w:rPr>
          <w:rFonts w:eastAsia="Lucida Sans Unicode" w:cs="Tahoma"/>
          <w:b/>
          <w:bCs/>
          <w:color w:val="000000"/>
          <w:szCs w:val="28"/>
          <w:lang w:bidi="en-US"/>
        </w:rPr>
        <w:t xml:space="preserve"> контрольно-надзорной деятельности </w:t>
      </w:r>
      <w:r w:rsidR="00AF6B88">
        <w:rPr>
          <w:rFonts w:eastAsia="Lucida Sans Unicode" w:cs="Tahoma"/>
          <w:b/>
          <w:bCs/>
          <w:color w:val="000000"/>
          <w:szCs w:val="28"/>
          <w:lang w:bidi="en-US"/>
        </w:rPr>
        <w:t xml:space="preserve"> </w:t>
      </w:r>
      <w:proofErr w:type="spellStart"/>
      <w:r w:rsidR="00AF6B88">
        <w:rPr>
          <w:rFonts w:eastAsia="Lucida Sans Unicode" w:cs="Tahoma"/>
          <w:b/>
          <w:bCs/>
          <w:color w:val="000000"/>
          <w:szCs w:val="28"/>
          <w:lang w:bidi="en-US"/>
        </w:rPr>
        <w:t>Мегионского</w:t>
      </w:r>
      <w:proofErr w:type="spellEnd"/>
      <w:r w:rsidR="00AF6B88">
        <w:rPr>
          <w:rFonts w:eastAsia="Lucida Sans Unicode" w:cs="Tahoma"/>
          <w:b/>
          <w:bCs/>
          <w:color w:val="000000"/>
          <w:szCs w:val="28"/>
          <w:lang w:bidi="en-US"/>
        </w:rPr>
        <w:t xml:space="preserve"> </w:t>
      </w:r>
      <w:r w:rsidR="00E25052">
        <w:rPr>
          <w:rFonts w:eastAsia="Lucida Sans Unicode" w:cs="Tahoma"/>
          <w:b/>
          <w:bCs/>
          <w:color w:val="000000"/>
          <w:szCs w:val="28"/>
          <w:lang w:bidi="en-US"/>
        </w:rPr>
        <w:t xml:space="preserve"> инспектирования 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>Службы жилищного и строительного надзора Ханты-Мансийского автономного округа-Югры</w:t>
      </w:r>
    </w:p>
    <w:p w:rsidR="00930853" w:rsidRDefault="00773C76" w:rsidP="00207B12">
      <w:pPr>
        <w:autoSpaceDE w:val="0"/>
        <w:autoSpaceDN w:val="0"/>
        <w:adjustRightInd w:val="0"/>
        <w:spacing w:before="240" w:after="240" w:line="240" w:lineRule="auto"/>
        <w:ind w:left="1077" w:hanging="720"/>
        <w:jc w:val="center"/>
        <w:rPr>
          <w:rFonts w:eastAsia="Lucida Sans Unicode" w:cs="Tahoma"/>
          <w:b/>
          <w:bCs/>
          <w:color w:val="000000"/>
          <w:szCs w:val="28"/>
          <w:lang w:bidi="en-US"/>
        </w:rPr>
      </w:pPr>
      <w:r>
        <w:rPr>
          <w:rFonts w:eastAsia="Lucida Sans Unicode" w:cs="Tahoma"/>
          <w:b/>
          <w:bCs/>
          <w:color w:val="000000"/>
          <w:szCs w:val="28"/>
          <w:lang w:bidi="en-US"/>
        </w:rPr>
        <w:t>з</w:t>
      </w:r>
      <w:r w:rsidR="00A22EC1">
        <w:rPr>
          <w:rFonts w:eastAsia="Lucida Sans Unicode" w:cs="Tahoma"/>
          <w:b/>
          <w:bCs/>
          <w:color w:val="000000"/>
          <w:szCs w:val="28"/>
          <w:lang w:bidi="en-US"/>
        </w:rPr>
        <w:t>а</w:t>
      </w:r>
      <w:r>
        <w:rPr>
          <w:rFonts w:eastAsia="Lucida Sans Unicode" w:cs="Tahoma"/>
          <w:b/>
          <w:bCs/>
          <w:color w:val="000000"/>
          <w:szCs w:val="28"/>
          <w:lang w:bidi="en-US"/>
        </w:rPr>
        <w:t xml:space="preserve"> </w:t>
      </w:r>
      <w:r w:rsidR="00655B34">
        <w:rPr>
          <w:rFonts w:eastAsia="Lucida Sans Unicode" w:cs="Tahoma"/>
          <w:b/>
          <w:bCs/>
          <w:color w:val="000000"/>
          <w:szCs w:val="28"/>
          <w:lang w:bidi="en-US"/>
        </w:rPr>
        <w:t>3</w:t>
      </w:r>
      <w:r w:rsidR="001C56F9">
        <w:rPr>
          <w:rFonts w:eastAsia="Lucida Sans Unicode" w:cs="Tahoma"/>
          <w:b/>
          <w:bCs/>
          <w:color w:val="000000"/>
          <w:szCs w:val="28"/>
          <w:lang w:bidi="en-US"/>
        </w:rPr>
        <w:t xml:space="preserve"> квартал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 xml:space="preserve"> 201</w:t>
      </w:r>
      <w:r>
        <w:rPr>
          <w:rFonts w:eastAsia="Lucida Sans Unicode" w:cs="Tahoma"/>
          <w:b/>
          <w:bCs/>
          <w:color w:val="000000"/>
          <w:szCs w:val="28"/>
          <w:lang w:bidi="en-US"/>
        </w:rPr>
        <w:t>9</w:t>
      </w:r>
      <w:r w:rsidR="00AE468D">
        <w:rPr>
          <w:rFonts w:eastAsia="Lucida Sans Unicode" w:cs="Tahoma"/>
          <w:b/>
          <w:bCs/>
          <w:color w:val="000000"/>
          <w:szCs w:val="28"/>
          <w:lang w:bidi="en-US"/>
        </w:rPr>
        <w:t xml:space="preserve"> года</w:t>
      </w:r>
    </w:p>
    <w:p w:rsidR="00B32A8B" w:rsidRPr="007A491D" w:rsidRDefault="00AF6B88" w:rsidP="007A491D">
      <w:pPr>
        <w:autoSpaceDE w:val="0"/>
        <w:autoSpaceDN w:val="0"/>
        <w:adjustRightInd w:val="0"/>
        <w:spacing w:before="240" w:after="240" w:line="240" w:lineRule="auto"/>
        <w:ind w:left="1077" w:hanging="720"/>
        <w:jc w:val="center"/>
        <w:rPr>
          <w:rFonts w:eastAsia="Lucida Sans Unicode" w:cs="Tahoma"/>
          <w:b/>
          <w:bCs/>
          <w:color w:val="000000"/>
          <w:szCs w:val="28"/>
          <w:lang w:bidi="en-US"/>
        </w:rPr>
      </w:pPr>
      <w:r>
        <w:rPr>
          <w:rFonts w:eastAsia="Lucida Sans Unicode" w:cs="Tahoma"/>
          <w:b/>
          <w:bCs/>
          <w:color w:val="000000"/>
          <w:szCs w:val="28"/>
          <w:lang w:bidi="en-US"/>
        </w:rPr>
        <w:t>Мегионский  отдел</w:t>
      </w:r>
      <w:r w:rsidR="00930853">
        <w:rPr>
          <w:rFonts w:eastAsia="Lucida Sans Unicode" w:cs="Tahoma"/>
          <w:b/>
          <w:bCs/>
          <w:color w:val="000000"/>
          <w:szCs w:val="28"/>
          <w:lang w:bidi="en-US"/>
        </w:rPr>
        <w:t xml:space="preserve"> инспектирования</w:t>
      </w:r>
      <w:r w:rsidR="000264F7">
        <w:rPr>
          <w:rFonts w:eastAsia="Lucida Sans Unicode" w:cs="Tahoma"/>
          <w:b/>
          <w:bCs/>
          <w:color w:val="000000"/>
          <w:szCs w:val="28"/>
          <w:lang w:bidi="en-US"/>
        </w:rPr>
        <w:t xml:space="preserve"> </w:t>
      </w:r>
    </w:p>
    <w:p w:rsidR="00663ADA" w:rsidRPr="00663ADA" w:rsidRDefault="00B32A8B" w:rsidP="00207B12">
      <w:pPr>
        <w:pStyle w:val="ac"/>
        <w:ind w:firstLine="708"/>
        <w:jc w:val="both"/>
        <w:rPr>
          <w:szCs w:val="28"/>
        </w:rPr>
      </w:pPr>
      <w:r>
        <w:rPr>
          <w:szCs w:val="28"/>
        </w:rPr>
        <w:t>В соответствии с Положением об отделе</w:t>
      </w:r>
      <w:r w:rsidR="00655B34">
        <w:rPr>
          <w:szCs w:val="28"/>
        </w:rPr>
        <w:t xml:space="preserve">  </w:t>
      </w:r>
      <w:proofErr w:type="spellStart"/>
      <w:r w:rsidR="00655B34">
        <w:rPr>
          <w:szCs w:val="28"/>
        </w:rPr>
        <w:t>Мегионский</w:t>
      </w:r>
      <w:proofErr w:type="spellEnd"/>
      <w:r w:rsidR="00655B34">
        <w:rPr>
          <w:szCs w:val="28"/>
        </w:rPr>
        <w:t xml:space="preserve"> </w:t>
      </w:r>
      <w:r>
        <w:rPr>
          <w:szCs w:val="28"/>
        </w:rPr>
        <w:t xml:space="preserve"> отдел</w:t>
      </w:r>
      <w:r w:rsidR="00D32E34">
        <w:rPr>
          <w:szCs w:val="28"/>
        </w:rPr>
        <w:t xml:space="preserve"> инспектирования </w:t>
      </w:r>
      <w:r w:rsidR="00BC268D">
        <w:rPr>
          <w:szCs w:val="28"/>
        </w:rPr>
        <w:t>Жилстройнадзор</w:t>
      </w:r>
      <w:r w:rsidR="00D32E34">
        <w:rPr>
          <w:szCs w:val="28"/>
        </w:rPr>
        <w:t>а</w:t>
      </w:r>
      <w:r w:rsidR="00BC268D">
        <w:rPr>
          <w:szCs w:val="28"/>
        </w:rPr>
        <w:t xml:space="preserve"> Югры</w:t>
      </w:r>
      <w:r w:rsidR="000264F7">
        <w:rPr>
          <w:szCs w:val="28"/>
        </w:rPr>
        <w:t xml:space="preserve"> </w:t>
      </w:r>
      <w:r w:rsidR="000264F7" w:rsidRPr="000264F7">
        <w:rPr>
          <w:szCs w:val="28"/>
        </w:rPr>
        <w:t xml:space="preserve">(далее - </w:t>
      </w:r>
      <w:r w:rsidR="004150D5">
        <w:rPr>
          <w:rFonts w:eastAsia="Lucida Sans Unicode" w:cs="Tahoma"/>
          <w:bCs/>
          <w:color w:val="000000"/>
          <w:szCs w:val="28"/>
          <w:lang w:bidi="en-US"/>
        </w:rPr>
        <w:t>О</w:t>
      </w:r>
      <w:r w:rsidR="000264F7" w:rsidRPr="000264F7">
        <w:rPr>
          <w:rFonts w:eastAsia="Lucida Sans Unicode" w:cs="Tahoma"/>
          <w:bCs/>
          <w:color w:val="000000"/>
          <w:szCs w:val="28"/>
          <w:lang w:bidi="en-US"/>
        </w:rPr>
        <w:t>тдел</w:t>
      </w:r>
      <w:r w:rsidR="000264F7" w:rsidRPr="000264F7">
        <w:rPr>
          <w:szCs w:val="28"/>
        </w:rPr>
        <w:t>)</w:t>
      </w:r>
      <w:r w:rsidR="00BC268D">
        <w:rPr>
          <w:szCs w:val="28"/>
        </w:rPr>
        <w:t xml:space="preserve"> </w:t>
      </w:r>
      <w:r w:rsidR="00773C76">
        <w:rPr>
          <w:szCs w:val="28"/>
        </w:rPr>
        <w:t>на т</w:t>
      </w:r>
      <w:r w:rsidR="00AF6B88">
        <w:rPr>
          <w:szCs w:val="28"/>
        </w:rPr>
        <w:t>ерритории городов</w:t>
      </w:r>
      <w:r w:rsidR="00A602CC">
        <w:rPr>
          <w:szCs w:val="28"/>
        </w:rPr>
        <w:t xml:space="preserve">  </w:t>
      </w:r>
      <w:proofErr w:type="spellStart"/>
      <w:r w:rsidR="00A602CC">
        <w:rPr>
          <w:szCs w:val="28"/>
        </w:rPr>
        <w:t>Мегион</w:t>
      </w:r>
      <w:proofErr w:type="spellEnd"/>
      <w:r w:rsidR="00A602CC">
        <w:rPr>
          <w:szCs w:val="28"/>
        </w:rPr>
        <w:t xml:space="preserve"> </w:t>
      </w:r>
      <w:proofErr w:type="gramStart"/>
      <w:r w:rsidR="00A602CC">
        <w:rPr>
          <w:szCs w:val="28"/>
        </w:rPr>
        <w:t xml:space="preserve">( </w:t>
      </w:r>
      <w:proofErr w:type="gramEnd"/>
      <w:r w:rsidR="00A602CC">
        <w:rPr>
          <w:szCs w:val="28"/>
        </w:rPr>
        <w:t xml:space="preserve">в т. ч </w:t>
      </w:r>
      <w:proofErr w:type="spellStart"/>
      <w:r w:rsidR="00A602CC">
        <w:rPr>
          <w:szCs w:val="28"/>
        </w:rPr>
        <w:t>пгт</w:t>
      </w:r>
      <w:proofErr w:type="spellEnd"/>
      <w:r w:rsidR="00A602CC">
        <w:rPr>
          <w:szCs w:val="28"/>
        </w:rPr>
        <w:t>. Высокий)</w:t>
      </w:r>
      <w:bookmarkStart w:id="0" w:name="_GoBack"/>
      <w:bookmarkEnd w:id="0"/>
      <w:r w:rsidR="00AF6B88">
        <w:rPr>
          <w:szCs w:val="28"/>
        </w:rPr>
        <w:t xml:space="preserve">, </w:t>
      </w:r>
      <w:proofErr w:type="spellStart"/>
      <w:r w:rsidR="00AF6B88">
        <w:rPr>
          <w:szCs w:val="28"/>
        </w:rPr>
        <w:t>Лангепас</w:t>
      </w:r>
      <w:proofErr w:type="spellEnd"/>
      <w:r w:rsidR="00AF6B88">
        <w:rPr>
          <w:szCs w:val="28"/>
        </w:rPr>
        <w:t xml:space="preserve"> , </w:t>
      </w:r>
      <w:proofErr w:type="spellStart"/>
      <w:r w:rsidR="00AF6B88">
        <w:rPr>
          <w:szCs w:val="28"/>
        </w:rPr>
        <w:t>Покачи</w:t>
      </w:r>
      <w:proofErr w:type="spellEnd"/>
      <w:r w:rsidR="00AF6B88">
        <w:rPr>
          <w:szCs w:val="28"/>
        </w:rPr>
        <w:t xml:space="preserve"> </w:t>
      </w:r>
      <w:r w:rsidR="00773C76">
        <w:rPr>
          <w:szCs w:val="28"/>
        </w:rPr>
        <w:t xml:space="preserve"> </w:t>
      </w:r>
      <w:r w:rsidR="00663ADA" w:rsidRPr="00663ADA">
        <w:rPr>
          <w:szCs w:val="28"/>
        </w:rPr>
        <w:t>осуществляет:</w:t>
      </w:r>
    </w:p>
    <w:p w:rsidR="00610577" w:rsidRDefault="00663ADA" w:rsidP="00207B12">
      <w:pPr>
        <w:pStyle w:val="ac"/>
        <w:numPr>
          <w:ilvl w:val="0"/>
          <w:numId w:val="6"/>
        </w:numPr>
        <w:jc w:val="both"/>
        <w:rPr>
          <w:szCs w:val="28"/>
        </w:rPr>
      </w:pPr>
      <w:r w:rsidRPr="00663ADA">
        <w:rPr>
          <w:szCs w:val="28"/>
        </w:rPr>
        <w:t>Региональный государственный жилищный надзор</w:t>
      </w:r>
      <w:r w:rsidR="001A01D2">
        <w:rPr>
          <w:szCs w:val="28"/>
        </w:rPr>
        <w:t xml:space="preserve"> (далее – жилищный надзор)</w:t>
      </w:r>
      <w:r w:rsidRPr="00663ADA">
        <w:rPr>
          <w:szCs w:val="28"/>
        </w:rPr>
        <w:t>;</w:t>
      </w:r>
    </w:p>
    <w:p w:rsidR="00B32A8B" w:rsidRDefault="000264F7" w:rsidP="000264F7">
      <w:pPr>
        <w:pStyle w:val="ac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Л</w:t>
      </w:r>
      <w:r w:rsidRPr="000264F7">
        <w:rPr>
          <w:szCs w:val="28"/>
        </w:rPr>
        <w:t>ицензионн</w:t>
      </w:r>
      <w:r>
        <w:rPr>
          <w:szCs w:val="28"/>
        </w:rPr>
        <w:t>ый</w:t>
      </w:r>
      <w:r w:rsidRPr="000264F7">
        <w:rPr>
          <w:szCs w:val="28"/>
        </w:rPr>
        <w:t xml:space="preserve"> контрол</w:t>
      </w:r>
      <w:r>
        <w:rPr>
          <w:szCs w:val="28"/>
        </w:rPr>
        <w:t>ь</w:t>
      </w:r>
      <w:r w:rsidRPr="000264F7">
        <w:rPr>
          <w:szCs w:val="28"/>
        </w:rPr>
        <w:t xml:space="preserve"> за предпринимательской деятельностью по управлению многоквартирными домами </w:t>
      </w:r>
      <w:r w:rsidR="00B32A8B">
        <w:rPr>
          <w:szCs w:val="28"/>
        </w:rPr>
        <w:t xml:space="preserve">(далее – </w:t>
      </w:r>
      <w:r w:rsidR="007A491D">
        <w:rPr>
          <w:szCs w:val="28"/>
        </w:rPr>
        <w:t>лицензионный контроль</w:t>
      </w:r>
      <w:r w:rsidR="00B32A8B">
        <w:rPr>
          <w:szCs w:val="28"/>
        </w:rPr>
        <w:t>)</w:t>
      </w:r>
      <w:r w:rsidR="00B32A8B" w:rsidRPr="00663ADA">
        <w:rPr>
          <w:szCs w:val="28"/>
        </w:rPr>
        <w:t>;</w:t>
      </w:r>
    </w:p>
    <w:p w:rsidR="00B32A8B" w:rsidRDefault="00B32A8B" w:rsidP="00B32A8B">
      <w:pPr>
        <w:pStyle w:val="ac"/>
        <w:numPr>
          <w:ilvl w:val="0"/>
          <w:numId w:val="6"/>
        </w:numPr>
        <w:jc w:val="both"/>
        <w:rPr>
          <w:szCs w:val="28"/>
        </w:rPr>
      </w:pPr>
      <w:r w:rsidRPr="00663ADA">
        <w:rPr>
          <w:szCs w:val="28"/>
        </w:rPr>
        <w:t>Региональный государственный строительный надзор</w:t>
      </w:r>
      <w:r>
        <w:rPr>
          <w:szCs w:val="28"/>
        </w:rPr>
        <w:t xml:space="preserve"> (далее – строительный надзор).</w:t>
      </w:r>
    </w:p>
    <w:p w:rsidR="00C22D4D" w:rsidRDefault="00C22D4D" w:rsidP="00C22D4D">
      <w:pPr>
        <w:pStyle w:val="ac"/>
        <w:ind w:left="360"/>
        <w:jc w:val="center"/>
        <w:rPr>
          <w:u w:val="single"/>
        </w:rPr>
      </w:pPr>
    </w:p>
    <w:p w:rsidR="00C22D4D" w:rsidRPr="00633F0A" w:rsidRDefault="00C22D4D" w:rsidP="00C22D4D">
      <w:pPr>
        <w:pStyle w:val="ac"/>
        <w:ind w:left="360"/>
        <w:jc w:val="center"/>
      </w:pPr>
      <w:r>
        <w:rPr>
          <w:u w:val="single"/>
        </w:rPr>
        <w:t>Жилищный</w:t>
      </w:r>
      <w:r w:rsidRPr="00633F0A">
        <w:rPr>
          <w:u w:val="single"/>
        </w:rPr>
        <w:t xml:space="preserve"> надзор</w:t>
      </w:r>
      <w:r w:rsidRPr="00633F0A">
        <w:t xml:space="preserve"> </w:t>
      </w:r>
      <w:r>
        <w:t xml:space="preserve">и </w:t>
      </w:r>
      <w:r w:rsidR="000264F7">
        <w:rPr>
          <w:u w:val="single"/>
        </w:rPr>
        <w:t>лицензионный</w:t>
      </w:r>
      <w:r>
        <w:rPr>
          <w:u w:val="single"/>
        </w:rPr>
        <w:t xml:space="preserve"> контроль</w:t>
      </w:r>
      <w:r w:rsidRPr="00633F0A">
        <w:t xml:space="preserve"> </w:t>
      </w:r>
    </w:p>
    <w:p w:rsidR="00663ADA" w:rsidRDefault="00663ADA" w:rsidP="00207B12">
      <w:pPr>
        <w:pStyle w:val="ac"/>
        <w:jc w:val="both"/>
        <w:rPr>
          <w:szCs w:val="28"/>
        </w:rPr>
      </w:pPr>
    </w:p>
    <w:p w:rsidR="00610577" w:rsidRPr="001A01D2" w:rsidRDefault="00566F48" w:rsidP="00207B12">
      <w:pPr>
        <w:autoSpaceDE w:val="0"/>
        <w:autoSpaceDN w:val="0"/>
        <w:adjustRightInd w:val="0"/>
        <w:spacing w:line="240" w:lineRule="auto"/>
        <w:ind w:firstLine="708"/>
        <w:jc w:val="both"/>
        <w:rPr>
          <w:szCs w:val="28"/>
        </w:rPr>
      </w:pPr>
      <w:r w:rsidRPr="001A01D2">
        <w:rPr>
          <w:szCs w:val="28"/>
        </w:rPr>
        <w:t>Основными задачами жилищного надзора и лицензионного контроля являются предупреждение, выявление и пресечение нарушений</w:t>
      </w:r>
      <w:r w:rsidR="005502B8" w:rsidRPr="001A01D2">
        <w:rPr>
          <w:szCs w:val="28"/>
        </w:rPr>
        <w:t xml:space="preserve"> обязательных требований</w:t>
      </w:r>
      <w:r w:rsidR="00B32A8B">
        <w:rPr>
          <w:szCs w:val="28"/>
        </w:rPr>
        <w:t xml:space="preserve"> </w:t>
      </w:r>
      <w:r w:rsidR="005502B8" w:rsidRPr="001A01D2">
        <w:rPr>
          <w:szCs w:val="28"/>
        </w:rPr>
        <w:t xml:space="preserve">органами государственной власти, органами местного самоуправления, а также юридическими лицами, индивидуальными предпринимателями и гражданами, установленных </w:t>
      </w:r>
      <w:r w:rsidR="00610577" w:rsidRPr="001A01D2">
        <w:rPr>
          <w:szCs w:val="28"/>
        </w:rPr>
        <w:t>Жилищным кодексом РФ (далее - ЖК РФ)</w:t>
      </w:r>
      <w:r w:rsidR="00713863" w:rsidRPr="001A01D2">
        <w:rPr>
          <w:szCs w:val="28"/>
        </w:rPr>
        <w:t xml:space="preserve">. </w:t>
      </w:r>
    </w:p>
    <w:p w:rsidR="00B32A8B" w:rsidRDefault="00610577" w:rsidP="004F7D25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>
        <w:rPr>
          <w:szCs w:val="28"/>
        </w:rPr>
        <w:tab/>
      </w:r>
      <w:r w:rsidR="00B32A8B" w:rsidRPr="00A4701E">
        <w:rPr>
          <w:b/>
          <w:szCs w:val="28"/>
        </w:rPr>
        <w:t xml:space="preserve">В целях реализации своих полномочий </w:t>
      </w:r>
      <w:r w:rsidR="00B32A8B">
        <w:rPr>
          <w:b/>
          <w:szCs w:val="28"/>
        </w:rPr>
        <w:t xml:space="preserve">за </w:t>
      </w:r>
      <w:r w:rsidR="000264F7">
        <w:rPr>
          <w:b/>
          <w:szCs w:val="28"/>
        </w:rPr>
        <w:t>анализируемый период</w:t>
      </w:r>
      <w:r w:rsidR="00B32A8B" w:rsidRPr="00A4701E">
        <w:rPr>
          <w:b/>
          <w:szCs w:val="28"/>
        </w:rPr>
        <w:t xml:space="preserve"> </w:t>
      </w:r>
      <w:r w:rsidR="000264F7">
        <w:rPr>
          <w:b/>
          <w:szCs w:val="28"/>
        </w:rPr>
        <w:t>О</w:t>
      </w:r>
      <w:r w:rsidR="00B32A8B" w:rsidRPr="00A4701E">
        <w:rPr>
          <w:b/>
          <w:szCs w:val="28"/>
        </w:rPr>
        <w:t>тделом проведена следующая работ</w:t>
      </w:r>
      <w:r w:rsidR="00B32A8B">
        <w:rPr>
          <w:b/>
          <w:szCs w:val="28"/>
        </w:rPr>
        <w:t>а</w:t>
      </w:r>
    </w:p>
    <w:p w:rsidR="00D81632" w:rsidRDefault="00773C76" w:rsidP="004F7D25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b/>
          <w:szCs w:val="28"/>
        </w:rPr>
        <w:t xml:space="preserve">        </w:t>
      </w:r>
      <w:r>
        <w:rPr>
          <w:szCs w:val="28"/>
        </w:rPr>
        <w:t>Общее количество проведенных отделом проверок составило:</w:t>
      </w:r>
      <w:r w:rsidR="001A0F5A">
        <w:rPr>
          <w:szCs w:val="28"/>
        </w:rPr>
        <w:t xml:space="preserve">  133</w:t>
      </w:r>
    </w:p>
    <w:p w:rsidR="00D81632" w:rsidRDefault="00D81632" w:rsidP="004F7D25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  <w:r>
        <w:rPr>
          <w:szCs w:val="28"/>
        </w:rPr>
        <w:t>Из них:</w:t>
      </w:r>
    </w:p>
    <w:p w:rsidR="00D81632" w:rsidRDefault="00D81632" w:rsidP="004F7D25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1418"/>
        <w:gridCol w:w="2268"/>
        <w:gridCol w:w="1949"/>
      </w:tblGrid>
      <w:tr w:rsidR="002F4007" w:rsidTr="002F4007">
        <w:trPr>
          <w:trHeight w:val="325"/>
        </w:trPr>
        <w:tc>
          <w:tcPr>
            <w:tcW w:w="4786" w:type="dxa"/>
            <w:vMerge w:val="restart"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Проверки</w:t>
            </w:r>
          </w:p>
        </w:tc>
        <w:tc>
          <w:tcPr>
            <w:tcW w:w="1418" w:type="dxa"/>
            <w:vMerge w:val="restart"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Всего</w:t>
            </w:r>
          </w:p>
        </w:tc>
        <w:tc>
          <w:tcPr>
            <w:tcW w:w="4217" w:type="dxa"/>
            <w:gridSpan w:val="2"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В  том числе</w:t>
            </w:r>
          </w:p>
        </w:tc>
      </w:tr>
      <w:tr w:rsidR="002F4007" w:rsidTr="002F4007">
        <w:trPr>
          <w:trHeight w:val="699"/>
        </w:trPr>
        <w:tc>
          <w:tcPr>
            <w:tcW w:w="4786" w:type="dxa"/>
            <w:vMerge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Лицензионный контроль</w:t>
            </w:r>
          </w:p>
        </w:tc>
        <w:tc>
          <w:tcPr>
            <w:tcW w:w="1949" w:type="dxa"/>
          </w:tcPr>
          <w:p w:rsid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Жилищный надзор</w:t>
            </w:r>
          </w:p>
        </w:tc>
      </w:tr>
      <w:tr w:rsidR="004150D5" w:rsidTr="00A40AFC">
        <w:tc>
          <w:tcPr>
            <w:tcW w:w="4786" w:type="dxa"/>
          </w:tcPr>
          <w:p w:rsid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проведенных проверок</w:t>
            </w:r>
          </w:p>
        </w:tc>
        <w:tc>
          <w:tcPr>
            <w:tcW w:w="1418" w:type="dxa"/>
          </w:tcPr>
          <w:p w:rsidR="004150D5" w:rsidRP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1A0F5A">
              <w:rPr>
                <w:b/>
                <w:szCs w:val="28"/>
              </w:rPr>
              <w:t>133</w:t>
            </w:r>
          </w:p>
        </w:tc>
        <w:tc>
          <w:tcPr>
            <w:tcW w:w="2268" w:type="dxa"/>
          </w:tcPr>
          <w:p w:rsidR="004150D5" w:rsidRP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 w:rsidRPr="004150D5">
              <w:rPr>
                <w:b/>
                <w:szCs w:val="28"/>
              </w:rPr>
              <w:t xml:space="preserve">          </w:t>
            </w:r>
            <w:r w:rsidR="001A0F5A">
              <w:rPr>
                <w:b/>
                <w:szCs w:val="28"/>
              </w:rPr>
              <w:t>70</w:t>
            </w:r>
          </w:p>
        </w:tc>
        <w:tc>
          <w:tcPr>
            <w:tcW w:w="1949" w:type="dxa"/>
          </w:tcPr>
          <w:p w:rsidR="004150D5" w:rsidRP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 w:rsidRPr="004150D5">
              <w:rPr>
                <w:b/>
                <w:szCs w:val="28"/>
              </w:rPr>
              <w:t xml:space="preserve">          </w:t>
            </w:r>
            <w:r w:rsidR="001A0F5A">
              <w:rPr>
                <w:b/>
                <w:szCs w:val="28"/>
              </w:rPr>
              <w:t>63</w:t>
            </w:r>
          </w:p>
        </w:tc>
      </w:tr>
      <w:tr w:rsidR="004150D5" w:rsidTr="00A40AFC">
        <w:tc>
          <w:tcPr>
            <w:tcW w:w="4786" w:type="dxa"/>
          </w:tcPr>
          <w:p w:rsid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18" w:type="dxa"/>
          </w:tcPr>
          <w:p w:rsid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1949" w:type="dxa"/>
          </w:tcPr>
          <w:p w:rsid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D81632" w:rsidTr="00A40AFC">
        <w:tc>
          <w:tcPr>
            <w:tcW w:w="4786" w:type="dxa"/>
          </w:tcPr>
          <w:p w:rsidR="00D81632" w:rsidRDefault="00D81632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Плановые</w:t>
            </w:r>
          </w:p>
        </w:tc>
        <w:tc>
          <w:tcPr>
            <w:tcW w:w="1418" w:type="dxa"/>
          </w:tcPr>
          <w:p w:rsidR="00D81632" w:rsidRPr="004150D5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2F4007">
              <w:rPr>
                <w:szCs w:val="28"/>
              </w:rPr>
              <w:t xml:space="preserve"> </w:t>
            </w:r>
            <w:r w:rsidR="001A0F5A">
              <w:rPr>
                <w:b/>
                <w:szCs w:val="28"/>
              </w:rPr>
              <w:t>-</w:t>
            </w:r>
          </w:p>
        </w:tc>
        <w:tc>
          <w:tcPr>
            <w:tcW w:w="2268" w:type="dxa"/>
          </w:tcPr>
          <w:p w:rsidR="00D81632" w:rsidRPr="004150D5" w:rsidRDefault="00D81632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="001A0F5A">
              <w:rPr>
                <w:b/>
                <w:szCs w:val="28"/>
              </w:rPr>
              <w:t>-</w:t>
            </w:r>
          </w:p>
        </w:tc>
        <w:tc>
          <w:tcPr>
            <w:tcW w:w="1949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-</w:t>
            </w:r>
          </w:p>
        </w:tc>
      </w:tr>
      <w:tr w:rsidR="00D81632" w:rsidTr="00A40AFC">
        <w:tc>
          <w:tcPr>
            <w:tcW w:w="4786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Внеплановые</w:t>
            </w:r>
            <w:r w:rsidR="004150D5">
              <w:rPr>
                <w:szCs w:val="28"/>
              </w:rPr>
              <w:t>, из них:</w:t>
            </w:r>
          </w:p>
        </w:tc>
        <w:tc>
          <w:tcPr>
            <w:tcW w:w="1418" w:type="dxa"/>
          </w:tcPr>
          <w:p w:rsidR="00D81632" w:rsidRP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1A0F5A">
              <w:rPr>
                <w:b/>
                <w:szCs w:val="28"/>
              </w:rPr>
              <w:t>133</w:t>
            </w:r>
          </w:p>
        </w:tc>
        <w:tc>
          <w:tcPr>
            <w:tcW w:w="2268" w:type="dxa"/>
          </w:tcPr>
          <w:p w:rsidR="00D81632" w:rsidRP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 w:rsidRPr="004150D5">
              <w:rPr>
                <w:b/>
                <w:szCs w:val="28"/>
              </w:rPr>
              <w:t xml:space="preserve">          </w:t>
            </w:r>
            <w:r w:rsidR="001A0F5A">
              <w:rPr>
                <w:b/>
                <w:szCs w:val="28"/>
              </w:rPr>
              <w:t>70</w:t>
            </w:r>
          </w:p>
        </w:tc>
        <w:tc>
          <w:tcPr>
            <w:tcW w:w="1949" w:type="dxa"/>
          </w:tcPr>
          <w:p w:rsidR="00D81632" w:rsidRP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 w:rsidRPr="004150D5">
              <w:rPr>
                <w:b/>
                <w:szCs w:val="28"/>
              </w:rPr>
              <w:t xml:space="preserve">          </w:t>
            </w:r>
            <w:r w:rsidR="001A0F5A">
              <w:rPr>
                <w:b/>
                <w:szCs w:val="28"/>
              </w:rPr>
              <w:t>63</w:t>
            </w:r>
          </w:p>
        </w:tc>
      </w:tr>
      <w:tr w:rsidR="00D81632" w:rsidTr="00A40AFC">
        <w:tc>
          <w:tcPr>
            <w:tcW w:w="4786" w:type="dxa"/>
          </w:tcPr>
          <w:p w:rsidR="00D81632" w:rsidRDefault="00A40AFC" w:rsidP="00A40AFC">
            <w:pPr>
              <w:pStyle w:val="ac"/>
              <w:numPr>
                <w:ilvl w:val="0"/>
                <w:numId w:val="12"/>
              </w:numPr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D81632">
              <w:rPr>
                <w:szCs w:val="28"/>
              </w:rPr>
              <w:t>о проверке предписаний</w:t>
            </w:r>
            <w:r>
              <w:rPr>
                <w:szCs w:val="28"/>
              </w:rPr>
              <w:t xml:space="preserve"> всего</w:t>
            </w:r>
          </w:p>
        </w:tc>
        <w:tc>
          <w:tcPr>
            <w:tcW w:w="1418" w:type="dxa"/>
          </w:tcPr>
          <w:p w:rsidR="00D81632" w:rsidRPr="002F4007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1A0F5A">
              <w:rPr>
                <w:b/>
                <w:szCs w:val="28"/>
              </w:rPr>
              <w:t>47</w:t>
            </w:r>
          </w:p>
        </w:tc>
        <w:tc>
          <w:tcPr>
            <w:tcW w:w="2268" w:type="dxa"/>
          </w:tcPr>
          <w:p w:rsidR="00D81632" w:rsidRP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1A0F5A">
              <w:rPr>
                <w:b/>
                <w:szCs w:val="28"/>
              </w:rPr>
              <w:t>25</w:t>
            </w:r>
          </w:p>
        </w:tc>
        <w:tc>
          <w:tcPr>
            <w:tcW w:w="1949" w:type="dxa"/>
          </w:tcPr>
          <w:p w:rsidR="00D81632" w:rsidRP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1A0F5A">
              <w:rPr>
                <w:b/>
                <w:szCs w:val="28"/>
              </w:rPr>
              <w:t>22</w:t>
            </w:r>
          </w:p>
        </w:tc>
      </w:tr>
      <w:tr w:rsidR="00D81632" w:rsidTr="00A40AFC">
        <w:tc>
          <w:tcPr>
            <w:tcW w:w="4786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в том числе:</w:t>
            </w:r>
          </w:p>
        </w:tc>
        <w:tc>
          <w:tcPr>
            <w:tcW w:w="1418" w:type="dxa"/>
          </w:tcPr>
          <w:p w:rsidR="00D81632" w:rsidRDefault="00D81632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D81632" w:rsidRDefault="00D81632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1949" w:type="dxa"/>
          </w:tcPr>
          <w:p w:rsidR="00D81632" w:rsidRDefault="00D81632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D81632" w:rsidTr="00A40AFC">
        <w:tc>
          <w:tcPr>
            <w:tcW w:w="4786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по обоснованности платы за ЖКУ</w:t>
            </w:r>
          </w:p>
        </w:tc>
        <w:tc>
          <w:tcPr>
            <w:tcW w:w="1418" w:type="dxa"/>
          </w:tcPr>
          <w:p w:rsidR="00D81632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1A0F5A">
              <w:rPr>
                <w:szCs w:val="28"/>
              </w:rPr>
              <w:t>20</w:t>
            </w:r>
          </w:p>
        </w:tc>
        <w:tc>
          <w:tcPr>
            <w:tcW w:w="2268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1A0F5A">
              <w:rPr>
                <w:szCs w:val="28"/>
              </w:rPr>
              <w:t>4</w:t>
            </w:r>
          </w:p>
        </w:tc>
        <w:tc>
          <w:tcPr>
            <w:tcW w:w="1949" w:type="dxa"/>
          </w:tcPr>
          <w:p w:rsidR="00D81632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1A0F5A">
              <w:rPr>
                <w:szCs w:val="28"/>
              </w:rPr>
              <w:t>16</w:t>
            </w:r>
          </w:p>
        </w:tc>
      </w:tr>
      <w:tr w:rsidR="00D81632" w:rsidTr="00A40AFC">
        <w:tc>
          <w:tcPr>
            <w:tcW w:w="4786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по </w:t>
            </w:r>
            <w:proofErr w:type="spellStart"/>
            <w:r>
              <w:rPr>
                <w:szCs w:val="28"/>
              </w:rPr>
              <w:t>ПиН</w:t>
            </w:r>
            <w:proofErr w:type="spellEnd"/>
            <w:r>
              <w:rPr>
                <w:szCs w:val="28"/>
              </w:rPr>
              <w:t xml:space="preserve"> ТЭЖФ</w:t>
            </w:r>
          </w:p>
        </w:tc>
        <w:tc>
          <w:tcPr>
            <w:tcW w:w="1418" w:type="dxa"/>
          </w:tcPr>
          <w:p w:rsidR="00D81632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1A0F5A">
              <w:rPr>
                <w:szCs w:val="28"/>
              </w:rPr>
              <w:t>27</w:t>
            </w:r>
          </w:p>
        </w:tc>
        <w:tc>
          <w:tcPr>
            <w:tcW w:w="2268" w:type="dxa"/>
          </w:tcPr>
          <w:p w:rsidR="00D81632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1A0F5A">
              <w:rPr>
                <w:szCs w:val="28"/>
              </w:rPr>
              <w:t>21</w:t>
            </w:r>
          </w:p>
        </w:tc>
        <w:tc>
          <w:tcPr>
            <w:tcW w:w="1949" w:type="dxa"/>
          </w:tcPr>
          <w:p w:rsidR="00D81632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1A0F5A">
              <w:rPr>
                <w:szCs w:val="28"/>
              </w:rPr>
              <w:t>6</w:t>
            </w:r>
          </w:p>
        </w:tc>
      </w:tr>
      <w:tr w:rsidR="00A40AFC" w:rsidTr="00A40AFC">
        <w:tc>
          <w:tcPr>
            <w:tcW w:w="4786" w:type="dxa"/>
          </w:tcPr>
          <w:p w:rsidR="00A40AFC" w:rsidRDefault="00A40AFC" w:rsidP="00A40AFC">
            <w:pPr>
              <w:pStyle w:val="ac"/>
              <w:numPr>
                <w:ilvl w:val="0"/>
                <w:numId w:val="12"/>
              </w:numPr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на основании обращений всего</w:t>
            </w:r>
          </w:p>
        </w:tc>
        <w:tc>
          <w:tcPr>
            <w:tcW w:w="1418" w:type="dxa"/>
          </w:tcPr>
          <w:p w:rsidR="00A40AFC" w:rsidRPr="002F4007" w:rsidRDefault="002F4007" w:rsidP="002F4007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1A0F5A">
              <w:rPr>
                <w:b/>
                <w:szCs w:val="28"/>
              </w:rPr>
              <w:t>86</w:t>
            </w:r>
          </w:p>
        </w:tc>
        <w:tc>
          <w:tcPr>
            <w:tcW w:w="2268" w:type="dxa"/>
          </w:tcPr>
          <w:p w:rsidR="00A40AFC" w:rsidRP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CE62DB">
              <w:rPr>
                <w:b/>
                <w:szCs w:val="28"/>
              </w:rPr>
              <w:t>45</w:t>
            </w:r>
          </w:p>
        </w:tc>
        <w:tc>
          <w:tcPr>
            <w:tcW w:w="1949" w:type="dxa"/>
          </w:tcPr>
          <w:p w:rsidR="00A40AFC" w:rsidRPr="004150D5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</w:t>
            </w:r>
            <w:r w:rsidRPr="004150D5">
              <w:rPr>
                <w:b/>
                <w:szCs w:val="28"/>
              </w:rPr>
              <w:t xml:space="preserve"> </w:t>
            </w:r>
            <w:r w:rsidR="00CE62DB">
              <w:rPr>
                <w:b/>
                <w:szCs w:val="28"/>
              </w:rPr>
              <w:t>41</w:t>
            </w:r>
          </w:p>
        </w:tc>
      </w:tr>
      <w:tr w:rsidR="00A40AFC" w:rsidTr="00A40AFC">
        <w:tc>
          <w:tcPr>
            <w:tcW w:w="4786" w:type="dxa"/>
          </w:tcPr>
          <w:p w:rsid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из них:</w:t>
            </w:r>
          </w:p>
        </w:tc>
        <w:tc>
          <w:tcPr>
            <w:tcW w:w="1418" w:type="dxa"/>
          </w:tcPr>
          <w:p w:rsid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1949" w:type="dxa"/>
          </w:tcPr>
          <w:p w:rsid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A40AFC" w:rsidTr="00A40AFC">
        <w:tc>
          <w:tcPr>
            <w:tcW w:w="4786" w:type="dxa"/>
          </w:tcPr>
          <w:p w:rsid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граждан</w:t>
            </w:r>
          </w:p>
        </w:tc>
        <w:tc>
          <w:tcPr>
            <w:tcW w:w="1418" w:type="dxa"/>
          </w:tcPr>
          <w:p w:rsidR="00A40AFC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CE62DB">
              <w:rPr>
                <w:szCs w:val="28"/>
              </w:rPr>
              <w:t>84</w:t>
            </w:r>
          </w:p>
        </w:tc>
        <w:tc>
          <w:tcPr>
            <w:tcW w:w="2268" w:type="dxa"/>
          </w:tcPr>
          <w:p w:rsidR="00A40AFC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CE62DB">
              <w:rPr>
                <w:szCs w:val="28"/>
              </w:rPr>
              <w:t>44</w:t>
            </w:r>
          </w:p>
        </w:tc>
        <w:tc>
          <w:tcPr>
            <w:tcW w:w="1949" w:type="dxa"/>
          </w:tcPr>
          <w:p w:rsidR="00A40AFC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CE62DB">
              <w:rPr>
                <w:szCs w:val="28"/>
              </w:rPr>
              <w:t>40</w:t>
            </w:r>
          </w:p>
        </w:tc>
      </w:tr>
      <w:tr w:rsidR="00A40AFC" w:rsidTr="00A40AFC">
        <w:tc>
          <w:tcPr>
            <w:tcW w:w="4786" w:type="dxa"/>
          </w:tcPr>
          <w:p w:rsidR="00A40AFC" w:rsidRDefault="00A40AFC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- юридических лиц</w:t>
            </w:r>
          </w:p>
        </w:tc>
        <w:tc>
          <w:tcPr>
            <w:tcW w:w="1418" w:type="dxa"/>
          </w:tcPr>
          <w:p w:rsidR="00A40AFC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CE62DB">
              <w:rPr>
                <w:szCs w:val="28"/>
              </w:rPr>
              <w:t>2</w:t>
            </w:r>
          </w:p>
        </w:tc>
        <w:tc>
          <w:tcPr>
            <w:tcW w:w="2268" w:type="dxa"/>
          </w:tcPr>
          <w:p w:rsidR="00A40AFC" w:rsidRDefault="004150D5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CE62DB">
              <w:rPr>
                <w:szCs w:val="28"/>
              </w:rPr>
              <w:t>1</w:t>
            </w:r>
          </w:p>
        </w:tc>
        <w:tc>
          <w:tcPr>
            <w:tcW w:w="1949" w:type="dxa"/>
          </w:tcPr>
          <w:p w:rsidR="00A40AFC" w:rsidRDefault="002F4007" w:rsidP="004F7D25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CE62DB">
              <w:rPr>
                <w:szCs w:val="28"/>
              </w:rPr>
              <w:t>1</w:t>
            </w:r>
          </w:p>
        </w:tc>
      </w:tr>
    </w:tbl>
    <w:p w:rsidR="0049583D" w:rsidRDefault="00773C76" w:rsidP="00EE794A">
      <w:pPr>
        <w:pStyle w:val="ac"/>
        <w:tabs>
          <w:tab w:val="left" w:pos="709"/>
          <w:tab w:val="left" w:pos="851"/>
          <w:tab w:val="left" w:pos="993"/>
        </w:tabs>
        <w:jc w:val="both"/>
        <w:rPr>
          <w:b/>
          <w:szCs w:val="28"/>
        </w:rPr>
      </w:pPr>
      <w:r>
        <w:rPr>
          <w:szCs w:val="28"/>
        </w:rPr>
        <w:lastRenderedPageBreak/>
        <w:t xml:space="preserve"> </w:t>
      </w:r>
      <w:r w:rsidR="0049583D" w:rsidRPr="00192B23">
        <w:rPr>
          <w:szCs w:val="28"/>
        </w:rPr>
        <w:t>Площадь</w:t>
      </w:r>
      <w:r w:rsidR="00386F60" w:rsidRPr="00192B23">
        <w:rPr>
          <w:szCs w:val="28"/>
        </w:rPr>
        <w:t xml:space="preserve"> обследованных многок</w:t>
      </w:r>
      <w:r w:rsidR="0049583D" w:rsidRPr="00192B23">
        <w:rPr>
          <w:szCs w:val="28"/>
        </w:rPr>
        <w:t xml:space="preserve">вартирных домов (далее – МКД)  за </w:t>
      </w:r>
      <w:r w:rsidR="005514FD" w:rsidRPr="005514FD">
        <w:rPr>
          <w:szCs w:val="28"/>
        </w:rPr>
        <w:t>3</w:t>
      </w:r>
      <w:r w:rsidR="00EE794A" w:rsidRPr="00EE794A">
        <w:rPr>
          <w:szCs w:val="28"/>
        </w:rPr>
        <w:t xml:space="preserve"> </w:t>
      </w:r>
      <w:r w:rsidR="00EE794A">
        <w:rPr>
          <w:szCs w:val="28"/>
        </w:rPr>
        <w:t xml:space="preserve">квартал </w:t>
      </w:r>
      <w:r w:rsidR="00386F60" w:rsidRPr="00192B23">
        <w:rPr>
          <w:szCs w:val="28"/>
        </w:rPr>
        <w:t>201</w:t>
      </w:r>
      <w:r w:rsidR="00EE794A">
        <w:rPr>
          <w:szCs w:val="28"/>
        </w:rPr>
        <w:t>9 года</w:t>
      </w:r>
      <w:r w:rsidR="00386F60" w:rsidRPr="00192B23">
        <w:rPr>
          <w:szCs w:val="28"/>
        </w:rPr>
        <w:t xml:space="preserve"> составил</w:t>
      </w:r>
      <w:r w:rsidR="0049583D" w:rsidRPr="00192B23">
        <w:rPr>
          <w:szCs w:val="28"/>
        </w:rPr>
        <w:t>а</w:t>
      </w:r>
      <w:r w:rsidR="000264F7">
        <w:rPr>
          <w:szCs w:val="28"/>
        </w:rPr>
        <w:t xml:space="preserve"> </w:t>
      </w:r>
      <w:r w:rsidR="005514FD">
        <w:rPr>
          <w:b/>
          <w:szCs w:val="28"/>
        </w:rPr>
        <w:t xml:space="preserve">551.3 </w:t>
      </w:r>
      <w:r w:rsidR="005E0D18" w:rsidRPr="00192B23">
        <w:rPr>
          <w:b/>
          <w:szCs w:val="28"/>
        </w:rPr>
        <w:t xml:space="preserve">тыс. </w:t>
      </w:r>
      <w:proofErr w:type="spellStart"/>
      <w:r w:rsidR="005E0D18" w:rsidRPr="00192B23">
        <w:rPr>
          <w:b/>
          <w:szCs w:val="28"/>
        </w:rPr>
        <w:t>кв.м</w:t>
      </w:r>
      <w:proofErr w:type="spellEnd"/>
      <w:r w:rsidR="0049583D" w:rsidRPr="00192B23">
        <w:rPr>
          <w:b/>
          <w:szCs w:val="28"/>
        </w:rPr>
        <w:t>.</w:t>
      </w:r>
    </w:p>
    <w:p w:rsidR="00862E88" w:rsidRPr="00192B23" w:rsidRDefault="00862E88" w:rsidP="00EE794A">
      <w:pPr>
        <w:pStyle w:val="ac"/>
        <w:tabs>
          <w:tab w:val="left" w:pos="709"/>
          <w:tab w:val="left" w:pos="851"/>
          <w:tab w:val="left" w:pos="993"/>
        </w:tabs>
        <w:jc w:val="both"/>
        <w:rPr>
          <w:szCs w:val="28"/>
        </w:rPr>
      </w:pPr>
    </w:p>
    <w:p w:rsidR="00386F60" w:rsidRDefault="00386F60" w:rsidP="00207B12">
      <w:pPr>
        <w:spacing w:line="240" w:lineRule="auto"/>
        <w:ind w:firstLine="567"/>
        <w:jc w:val="both"/>
        <w:rPr>
          <w:szCs w:val="28"/>
        </w:rPr>
      </w:pPr>
      <w:r w:rsidRPr="00192B23">
        <w:rPr>
          <w:szCs w:val="28"/>
        </w:rPr>
        <w:t xml:space="preserve">По результатам проведенных контрольно - надзорных мероприятий было выявлено </w:t>
      </w:r>
      <w:r w:rsidR="005514FD">
        <w:rPr>
          <w:b/>
          <w:szCs w:val="28"/>
          <w:u w:val="single"/>
        </w:rPr>
        <w:t>95</w:t>
      </w:r>
      <w:r w:rsidR="000264F7">
        <w:rPr>
          <w:b/>
          <w:szCs w:val="28"/>
          <w:u w:val="single"/>
        </w:rPr>
        <w:t xml:space="preserve"> </w:t>
      </w:r>
      <w:r w:rsidRPr="00192B23">
        <w:rPr>
          <w:b/>
          <w:szCs w:val="28"/>
          <w:u w:val="single"/>
        </w:rPr>
        <w:t>нарушени</w:t>
      </w:r>
      <w:r w:rsidR="0017116F">
        <w:rPr>
          <w:b/>
          <w:szCs w:val="28"/>
          <w:u w:val="single"/>
        </w:rPr>
        <w:t>й</w:t>
      </w:r>
      <w:r w:rsidRPr="00192B23">
        <w:rPr>
          <w:szCs w:val="28"/>
        </w:rPr>
        <w:t xml:space="preserve"> в жилищной сфере</w:t>
      </w:r>
      <w:r w:rsidR="0049583D" w:rsidRPr="00192B23">
        <w:rPr>
          <w:szCs w:val="28"/>
        </w:rPr>
        <w:t xml:space="preserve"> из них в рамках:</w:t>
      </w:r>
    </w:p>
    <w:p w:rsidR="00862E88" w:rsidRPr="00192B23" w:rsidRDefault="00862E88" w:rsidP="00207B12">
      <w:pPr>
        <w:spacing w:line="240" w:lineRule="auto"/>
        <w:ind w:firstLine="567"/>
        <w:jc w:val="both"/>
        <w:rPr>
          <w:szCs w:val="28"/>
        </w:rPr>
      </w:pPr>
    </w:p>
    <w:p w:rsidR="0049583D" w:rsidRPr="00192B23" w:rsidRDefault="0049583D" w:rsidP="00207B12">
      <w:pPr>
        <w:spacing w:line="240" w:lineRule="auto"/>
        <w:ind w:firstLine="567"/>
        <w:jc w:val="both"/>
        <w:rPr>
          <w:szCs w:val="28"/>
        </w:rPr>
      </w:pPr>
      <w:r w:rsidRPr="00192B23">
        <w:rPr>
          <w:szCs w:val="28"/>
          <w:u w:val="single"/>
        </w:rPr>
        <w:t>1.  Жилищного надзора</w:t>
      </w:r>
      <w:r w:rsidR="0017116F">
        <w:rPr>
          <w:szCs w:val="28"/>
          <w:u w:val="single"/>
        </w:rPr>
        <w:t xml:space="preserve"> </w:t>
      </w:r>
      <w:r w:rsidRPr="00192B23">
        <w:rPr>
          <w:szCs w:val="28"/>
        </w:rPr>
        <w:t xml:space="preserve">- </w:t>
      </w:r>
      <w:r w:rsidR="005514FD">
        <w:rPr>
          <w:szCs w:val="28"/>
        </w:rPr>
        <w:t>43</w:t>
      </w:r>
      <w:r w:rsidR="0017116F">
        <w:rPr>
          <w:szCs w:val="28"/>
        </w:rPr>
        <w:t xml:space="preserve"> нарушения</w:t>
      </w:r>
      <w:r w:rsidRPr="00192B23">
        <w:rPr>
          <w:szCs w:val="28"/>
        </w:rPr>
        <w:t>, в том числе:</w:t>
      </w:r>
    </w:p>
    <w:p w:rsidR="00EE2A94" w:rsidRDefault="00811F5D" w:rsidP="00207B12">
      <w:pPr>
        <w:spacing w:line="240" w:lineRule="auto"/>
        <w:jc w:val="both"/>
        <w:rPr>
          <w:color w:val="FF0000"/>
          <w:szCs w:val="28"/>
        </w:rPr>
      </w:pPr>
      <w:r w:rsidRPr="00192B23">
        <w:rPr>
          <w:szCs w:val="28"/>
        </w:rPr>
        <w:t xml:space="preserve">- </w:t>
      </w:r>
      <w:r w:rsidR="00386F60" w:rsidRPr="00192B23">
        <w:rPr>
          <w:szCs w:val="28"/>
        </w:rPr>
        <w:t>правил и норм технической</w:t>
      </w:r>
      <w:r w:rsidR="0017116F">
        <w:rPr>
          <w:szCs w:val="28"/>
        </w:rPr>
        <w:t xml:space="preserve"> </w:t>
      </w:r>
      <w:r w:rsidR="005514FD">
        <w:rPr>
          <w:szCs w:val="28"/>
        </w:rPr>
        <w:t>эксплуатации жилищного фонда –6</w:t>
      </w:r>
      <w:r w:rsidR="00386F60" w:rsidRPr="00192B23">
        <w:rPr>
          <w:szCs w:val="28"/>
        </w:rPr>
        <w:t>;</w:t>
      </w:r>
      <w:r w:rsidR="00CA3F27">
        <w:rPr>
          <w:szCs w:val="28"/>
        </w:rPr>
        <w:t xml:space="preserve"> </w:t>
      </w:r>
    </w:p>
    <w:p w:rsidR="00386F60" w:rsidRPr="008620AB" w:rsidRDefault="00811F5D" w:rsidP="00207B12">
      <w:pPr>
        <w:spacing w:line="240" w:lineRule="auto"/>
        <w:jc w:val="both"/>
        <w:rPr>
          <w:szCs w:val="28"/>
        </w:rPr>
      </w:pPr>
      <w:r w:rsidRPr="008620AB">
        <w:rPr>
          <w:szCs w:val="28"/>
        </w:rPr>
        <w:t xml:space="preserve">- </w:t>
      </w:r>
      <w:r w:rsidR="00386F60" w:rsidRPr="008620AB">
        <w:rPr>
          <w:szCs w:val="28"/>
        </w:rPr>
        <w:t xml:space="preserve">некачественное предоставление коммунальных услуг населению -  </w:t>
      </w:r>
      <w:r w:rsidR="005514FD">
        <w:rPr>
          <w:szCs w:val="28"/>
        </w:rPr>
        <w:t>2</w:t>
      </w:r>
      <w:r w:rsidR="00386F60" w:rsidRPr="008620AB">
        <w:rPr>
          <w:szCs w:val="28"/>
        </w:rPr>
        <w:t>;</w:t>
      </w:r>
    </w:p>
    <w:p w:rsidR="00EF62CD" w:rsidRDefault="00811F5D" w:rsidP="00207B12">
      <w:pPr>
        <w:spacing w:line="240" w:lineRule="auto"/>
        <w:jc w:val="both"/>
        <w:rPr>
          <w:szCs w:val="28"/>
        </w:rPr>
      </w:pPr>
      <w:r w:rsidRPr="008620AB">
        <w:rPr>
          <w:szCs w:val="28"/>
        </w:rPr>
        <w:t xml:space="preserve">- </w:t>
      </w:r>
      <w:r w:rsidR="00386F60" w:rsidRPr="008620AB">
        <w:rPr>
          <w:szCs w:val="28"/>
        </w:rPr>
        <w:t xml:space="preserve">порядка расчёта внесения платы </w:t>
      </w:r>
      <w:r w:rsidR="00EF62CD" w:rsidRPr="008620AB">
        <w:rPr>
          <w:szCs w:val="28"/>
        </w:rPr>
        <w:t xml:space="preserve">за жилищно-коммунальные услуги </w:t>
      </w:r>
      <w:r w:rsidR="00386F60" w:rsidRPr="008620AB">
        <w:rPr>
          <w:szCs w:val="28"/>
        </w:rPr>
        <w:t xml:space="preserve">-  </w:t>
      </w:r>
      <w:r w:rsidR="005514FD">
        <w:rPr>
          <w:szCs w:val="28"/>
        </w:rPr>
        <w:t>26</w:t>
      </w:r>
      <w:r w:rsidR="00862E88">
        <w:rPr>
          <w:szCs w:val="28"/>
        </w:rPr>
        <w:t>;</w:t>
      </w:r>
    </w:p>
    <w:p w:rsidR="006A3DC2" w:rsidRPr="008620AB" w:rsidRDefault="006A3DC2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>-по энергосбережению -2</w:t>
      </w:r>
    </w:p>
    <w:p w:rsidR="0017116F" w:rsidRPr="00862E88" w:rsidRDefault="006A3DC2" w:rsidP="00862E88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- другие – 7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 xml:space="preserve">в том числе  2 по   строительному браку    при осуществлении   работ по капитальному ремонту зданий МКД) </w:t>
      </w:r>
    </w:p>
    <w:p w:rsidR="00EF62CD" w:rsidRPr="00192B23" w:rsidRDefault="00EF62CD" w:rsidP="00207B12">
      <w:pPr>
        <w:spacing w:line="240" w:lineRule="auto"/>
        <w:ind w:firstLine="567"/>
        <w:jc w:val="both"/>
        <w:rPr>
          <w:szCs w:val="28"/>
        </w:rPr>
      </w:pPr>
      <w:r w:rsidRPr="00192B23">
        <w:rPr>
          <w:szCs w:val="28"/>
          <w:u w:val="single"/>
        </w:rPr>
        <w:t>2. Лицензионного контроля-</w:t>
      </w:r>
      <w:r w:rsidR="005514FD">
        <w:rPr>
          <w:szCs w:val="28"/>
        </w:rPr>
        <w:t>52</w:t>
      </w:r>
      <w:r w:rsidRPr="00192B23">
        <w:rPr>
          <w:szCs w:val="28"/>
        </w:rPr>
        <w:t xml:space="preserve"> нарушений, в том числе:</w:t>
      </w:r>
    </w:p>
    <w:p w:rsidR="00EF62CD" w:rsidRPr="00EE2A94" w:rsidRDefault="00EF62CD" w:rsidP="00207B12">
      <w:pPr>
        <w:spacing w:line="240" w:lineRule="auto"/>
        <w:jc w:val="both"/>
        <w:rPr>
          <w:szCs w:val="28"/>
          <w:u w:val="single"/>
        </w:rPr>
      </w:pPr>
      <w:r w:rsidRPr="00EE2A94">
        <w:rPr>
          <w:szCs w:val="28"/>
          <w:u w:val="single"/>
        </w:rPr>
        <w:t xml:space="preserve">- правил и норм технической эксплуатации жилищного фонда – </w:t>
      </w:r>
      <w:r w:rsidR="005514FD">
        <w:rPr>
          <w:szCs w:val="28"/>
          <w:u w:val="single"/>
        </w:rPr>
        <w:t>41</w:t>
      </w:r>
      <w:r w:rsidRPr="00EE2A94">
        <w:rPr>
          <w:szCs w:val="28"/>
          <w:u w:val="single"/>
        </w:rPr>
        <w:t>;</w:t>
      </w:r>
    </w:p>
    <w:p w:rsidR="00EF62CD" w:rsidRDefault="008620AB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Pr="008620AB">
        <w:rPr>
          <w:szCs w:val="28"/>
        </w:rPr>
        <w:t xml:space="preserve"> порядка расчёта внесения платы за жилищно-коммунальные услуги </w:t>
      </w:r>
      <w:r w:rsidR="005514FD">
        <w:rPr>
          <w:szCs w:val="28"/>
        </w:rPr>
        <w:t>– 4</w:t>
      </w:r>
    </w:p>
    <w:p w:rsidR="005514FD" w:rsidRPr="008620AB" w:rsidRDefault="005514FD" w:rsidP="005514FD">
      <w:pPr>
        <w:spacing w:line="240" w:lineRule="auto"/>
        <w:jc w:val="both"/>
        <w:rPr>
          <w:szCs w:val="28"/>
        </w:rPr>
      </w:pPr>
      <w:r>
        <w:rPr>
          <w:szCs w:val="28"/>
        </w:rPr>
        <w:t>-</w:t>
      </w:r>
      <w:r w:rsidRPr="008620AB">
        <w:rPr>
          <w:szCs w:val="28"/>
        </w:rPr>
        <w:t xml:space="preserve">- некачественное предоставление коммунальных услуг населению -  </w:t>
      </w:r>
      <w:r>
        <w:rPr>
          <w:szCs w:val="28"/>
        </w:rPr>
        <w:t>2</w:t>
      </w:r>
      <w:r w:rsidRPr="008620AB">
        <w:rPr>
          <w:szCs w:val="28"/>
        </w:rPr>
        <w:t>;</w:t>
      </w:r>
    </w:p>
    <w:p w:rsidR="00EF62CD" w:rsidRDefault="005514FD" w:rsidP="00207B12">
      <w:pPr>
        <w:spacing w:line="240" w:lineRule="auto"/>
        <w:jc w:val="both"/>
        <w:rPr>
          <w:szCs w:val="28"/>
        </w:rPr>
      </w:pPr>
      <w:r>
        <w:rPr>
          <w:szCs w:val="28"/>
        </w:rPr>
        <w:t>- другие</w:t>
      </w:r>
      <w:r w:rsidR="008620AB">
        <w:rPr>
          <w:szCs w:val="28"/>
        </w:rPr>
        <w:t xml:space="preserve"> </w:t>
      </w:r>
      <w:r w:rsidR="00B15542">
        <w:rPr>
          <w:szCs w:val="28"/>
        </w:rPr>
        <w:t>–</w:t>
      </w:r>
      <w:r>
        <w:rPr>
          <w:szCs w:val="28"/>
        </w:rPr>
        <w:t xml:space="preserve"> 5 ( в том числе не внесение  информации в ГИС ЖКХ,  не предоставление   ответа   заявителям в установленный  законом срок</w:t>
      </w:r>
      <w:proofErr w:type="gramStart"/>
      <w:r>
        <w:rPr>
          <w:szCs w:val="28"/>
        </w:rPr>
        <w:t xml:space="preserve"> </w:t>
      </w:r>
      <w:r w:rsidR="006A3DC2">
        <w:rPr>
          <w:szCs w:val="28"/>
        </w:rPr>
        <w:t>,</w:t>
      </w:r>
      <w:proofErr w:type="gramEnd"/>
      <w:r w:rsidR="006A3DC2">
        <w:rPr>
          <w:szCs w:val="28"/>
        </w:rPr>
        <w:t xml:space="preserve"> нарушение правил    осуществления предпринимательской деятельности по управлению   многоквартирными домами </w:t>
      </w:r>
      <w:r>
        <w:rPr>
          <w:szCs w:val="28"/>
        </w:rPr>
        <w:t xml:space="preserve">) </w:t>
      </w:r>
    </w:p>
    <w:p w:rsidR="00B15542" w:rsidRPr="00192B23" w:rsidRDefault="00B15542" w:rsidP="00207B12">
      <w:pPr>
        <w:spacing w:line="240" w:lineRule="auto"/>
        <w:jc w:val="both"/>
        <w:rPr>
          <w:szCs w:val="28"/>
        </w:rPr>
      </w:pPr>
    </w:p>
    <w:p w:rsidR="00377EC2" w:rsidRDefault="002F5877" w:rsidP="00207B12">
      <w:pPr>
        <w:pStyle w:val="31"/>
        <w:shd w:val="clear" w:color="auto" w:fill="auto"/>
        <w:spacing w:before="0" w:line="240" w:lineRule="auto"/>
        <w:ind w:firstLine="567"/>
        <w:jc w:val="center"/>
        <w:rPr>
          <w:sz w:val="28"/>
          <w:szCs w:val="28"/>
        </w:rPr>
      </w:pPr>
      <w:r w:rsidRPr="00192B23">
        <w:rPr>
          <w:sz w:val="28"/>
          <w:szCs w:val="28"/>
        </w:rPr>
        <w:t>На основании выявленных нарушений выдано</w:t>
      </w:r>
      <w:r w:rsidR="00136CDD">
        <w:rPr>
          <w:sz w:val="28"/>
          <w:szCs w:val="28"/>
        </w:rPr>
        <w:t xml:space="preserve"> 243  </w:t>
      </w:r>
      <w:r w:rsidR="008620AB">
        <w:rPr>
          <w:sz w:val="28"/>
          <w:szCs w:val="28"/>
        </w:rPr>
        <w:t>исполнительных документов по нарушениям в жилищной сфере</w:t>
      </w:r>
    </w:p>
    <w:p w:rsidR="008620AB" w:rsidRDefault="008620AB" w:rsidP="00207B12">
      <w:pPr>
        <w:pStyle w:val="31"/>
        <w:shd w:val="clear" w:color="auto" w:fill="auto"/>
        <w:spacing w:before="0" w:line="240" w:lineRule="auto"/>
        <w:ind w:firstLine="567"/>
        <w:jc w:val="center"/>
        <w:rPr>
          <w:sz w:val="28"/>
          <w:szCs w:val="28"/>
        </w:rPr>
      </w:pPr>
    </w:p>
    <w:p w:rsidR="008620AB" w:rsidRDefault="008620AB" w:rsidP="00207B12">
      <w:pPr>
        <w:pStyle w:val="31"/>
        <w:shd w:val="clear" w:color="auto" w:fill="auto"/>
        <w:spacing w:before="0" w:line="240" w:lineRule="auto"/>
        <w:ind w:firstLine="567"/>
        <w:jc w:val="center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1418"/>
        <w:gridCol w:w="2268"/>
        <w:gridCol w:w="1949"/>
      </w:tblGrid>
      <w:tr w:rsidR="008620AB" w:rsidTr="007F0AA2">
        <w:trPr>
          <w:trHeight w:val="325"/>
        </w:trPr>
        <w:tc>
          <w:tcPr>
            <w:tcW w:w="4786" w:type="dxa"/>
            <w:vMerge w:val="restart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</w:t>
            </w:r>
          </w:p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Исполнительных документов</w:t>
            </w:r>
          </w:p>
        </w:tc>
        <w:tc>
          <w:tcPr>
            <w:tcW w:w="1418" w:type="dxa"/>
            <w:vMerge w:val="restart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Всего</w:t>
            </w:r>
          </w:p>
        </w:tc>
        <w:tc>
          <w:tcPr>
            <w:tcW w:w="4217" w:type="dxa"/>
            <w:gridSpan w:val="2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В  том числе</w:t>
            </w:r>
          </w:p>
        </w:tc>
      </w:tr>
      <w:tr w:rsidR="008620AB" w:rsidTr="007F0AA2">
        <w:trPr>
          <w:trHeight w:val="699"/>
        </w:trPr>
        <w:tc>
          <w:tcPr>
            <w:tcW w:w="4786" w:type="dxa"/>
            <w:vMerge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1418" w:type="dxa"/>
            <w:vMerge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Лицензионный контроль</w:t>
            </w:r>
          </w:p>
        </w:tc>
        <w:tc>
          <w:tcPr>
            <w:tcW w:w="1949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Жилищный надзор</w:t>
            </w:r>
          </w:p>
        </w:tc>
      </w:tr>
      <w:tr w:rsidR="008620AB" w:rsidTr="007F0AA2">
        <w:tc>
          <w:tcPr>
            <w:tcW w:w="4786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Выдано всего исполнительных документов</w:t>
            </w:r>
          </w:p>
        </w:tc>
        <w:tc>
          <w:tcPr>
            <w:tcW w:w="1418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</w:p>
          <w:p w:rsidR="008663FC" w:rsidRP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  <w:r w:rsidRPr="008663FC">
              <w:rPr>
                <w:b/>
                <w:szCs w:val="28"/>
              </w:rPr>
              <w:t xml:space="preserve">      </w:t>
            </w:r>
            <w:r w:rsidR="006A3DC2">
              <w:rPr>
                <w:b/>
                <w:szCs w:val="28"/>
              </w:rPr>
              <w:t>243</w:t>
            </w:r>
          </w:p>
        </w:tc>
        <w:tc>
          <w:tcPr>
            <w:tcW w:w="2268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</w:p>
          <w:p w:rsidR="008663FC" w:rsidRP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  <w:r>
              <w:rPr>
                <w:b/>
                <w:color w:val="C00000"/>
                <w:szCs w:val="28"/>
              </w:rPr>
              <w:t xml:space="preserve">             </w:t>
            </w:r>
            <w:r w:rsidR="006A3DC2">
              <w:rPr>
                <w:b/>
                <w:szCs w:val="28"/>
              </w:rPr>
              <w:t>114</w:t>
            </w:r>
          </w:p>
        </w:tc>
        <w:tc>
          <w:tcPr>
            <w:tcW w:w="1949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</w:p>
          <w:p w:rsidR="008663FC" w:rsidRP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  <w:r>
              <w:rPr>
                <w:b/>
                <w:color w:val="C00000"/>
                <w:szCs w:val="28"/>
              </w:rPr>
              <w:t xml:space="preserve">         </w:t>
            </w:r>
            <w:r w:rsidR="006A3DC2">
              <w:rPr>
                <w:b/>
                <w:szCs w:val="28"/>
              </w:rPr>
              <w:t>129</w:t>
            </w:r>
          </w:p>
        </w:tc>
      </w:tr>
      <w:tr w:rsidR="008620AB" w:rsidTr="007F0AA2">
        <w:tc>
          <w:tcPr>
            <w:tcW w:w="4786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418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2268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  <w:tc>
          <w:tcPr>
            <w:tcW w:w="1949" w:type="dxa"/>
          </w:tcPr>
          <w:p w:rsidR="008620AB" w:rsidRDefault="008620AB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</w:p>
        </w:tc>
      </w:tr>
      <w:tr w:rsidR="008620AB" w:rsidTr="007F0AA2">
        <w:tc>
          <w:tcPr>
            <w:tcW w:w="4786" w:type="dxa"/>
          </w:tcPr>
          <w:p w:rsid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-  </w:t>
            </w:r>
            <w:r w:rsidR="008620AB">
              <w:rPr>
                <w:szCs w:val="28"/>
              </w:rPr>
              <w:t>предписаний</w:t>
            </w:r>
          </w:p>
        </w:tc>
        <w:tc>
          <w:tcPr>
            <w:tcW w:w="1418" w:type="dxa"/>
          </w:tcPr>
          <w:p w:rsidR="008620AB" w:rsidRPr="004150D5" w:rsidRDefault="008620AB" w:rsidP="008620AB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="008663FC">
              <w:rPr>
                <w:szCs w:val="28"/>
              </w:rPr>
              <w:t>86</w:t>
            </w:r>
          </w:p>
        </w:tc>
        <w:tc>
          <w:tcPr>
            <w:tcW w:w="2268" w:type="dxa"/>
          </w:tcPr>
          <w:p w:rsidR="008620AB" w:rsidRPr="00B35C06" w:rsidRDefault="008620AB" w:rsidP="008620AB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 w:rsidRPr="00B35C06">
              <w:rPr>
                <w:szCs w:val="28"/>
              </w:rPr>
              <w:t xml:space="preserve">              </w:t>
            </w:r>
            <w:r w:rsidR="006A3DC2">
              <w:rPr>
                <w:szCs w:val="28"/>
              </w:rPr>
              <w:t>33</w:t>
            </w:r>
          </w:p>
        </w:tc>
        <w:tc>
          <w:tcPr>
            <w:tcW w:w="1949" w:type="dxa"/>
          </w:tcPr>
          <w:p w:rsid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6A3DC2">
              <w:rPr>
                <w:szCs w:val="28"/>
              </w:rPr>
              <w:t>35</w:t>
            </w:r>
          </w:p>
        </w:tc>
      </w:tr>
      <w:tr w:rsidR="008620AB" w:rsidTr="007F0AA2">
        <w:tc>
          <w:tcPr>
            <w:tcW w:w="4786" w:type="dxa"/>
          </w:tcPr>
          <w:p w:rsid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-  протоколов</w:t>
            </w:r>
          </w:p>
        </w:tc>
        <w:tc>
          <w:tcPr>
            <w:tcW w:w="1418" w:type="dxa"/>
          </w:tcPr>
          <w:p w:rsidR="008620AB" w:rsidRPr="008663FC" w:rsidRDefault="008620AB" w:rsidP="008663FC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b/>
                <w:color w:val="C00000"/>
                <w:szCs w:val="28"/>
              </w:rPr>
            </w:pPr>
            <w:r w:rsidRPr="008663FC">
              <w:rPr>
                <w:color w:val="C00000"/>
                <w:szCs w:val="28"/>
              </w:rPr>
              <w:t xml:space="preserve">    </w:t>
            </w:r>
            <w:r w:rsidR="008663FC">
              <w:rPr>
                <w:color w:val="C00000"/>
                <w:szCs w:val="28"/>
              </w:rPr>
              <w:t xml:space="preserve"> </w:t>
            </w:r>
            <w:r w:rsidR="00B35C06">
              <w:rPr>
                <w:color w:val="C00000"/>
                <w:szCs w:val="28"/>
              </w:rPr>
              <w:t xml:space="preserve">  </w:t>
            </w:r>
            <w:r w:rsidR="008663FC">
              <w:rPr>
                <w:color w:val="C00000"/>
                <w:szCs w:val="28"/>
              </w:rPr>
              <w:t xml:space="preserve"> </w:t>
            </w:r>
            <w:r w:rsidR="008663FC" w:rsidRPr="008663FC">
              <w:rPr>
                <w:szCs w:val="28"/>
              </w:rPr>
              <w:t>10</w:t>
            </w:r>
          </w:p>
        </w:tc>
        <w:tc>
          <w:tcPr>
            <w:tcW w:w="2268" w:type="dxa"/>
          </w:tcPr>
          <w:p w:rsidR="008620AB" w:rsidRPr="00B35C06" w:rsidRDefault="008620AB" w:rsidP="008663FC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color w:val="C00000"/>
                <w:szCs w:val="28"/>
              </w:rPr>
            </w:pPr>
            <w:r w:rsidRPr="00B35C06">
              <w:rPr>
                <w:color w:val="C00000"/>
                <w:szCs w:val="28"/>
              </w:rPr>
              <w:t xml:space="preserve">          </w:t>
            </w:r>
            <w:r w:rsidR="008663FC" w:rsidRPr="00B35C06">
              <w:rPr>
                <w:color w:val="C00000"/>
                <w:szCs w:val="28"/>
              </w:rPr>
              <w:t xml:space="preserve">   </w:t>
            </w:r>
            <w:r w:rsidR="00B35C06" w:rsidRPr="00B35C06">
              <w:rPr>
                <w:color w:val="C00000"/>
                <w:szCs w:val="28"/>
              </w:rPr>
              <w:t xml:space="preserve">   </w:t>
            </w:r>
            <w:r w:rsidR="006A3DC2">
              <w:rPr>
                <w:szCs w:val="28"/>
              </w:rPr>
              <w:t>11</w:t>
            </w:r>
          </w:p>
        </w:tc>
        <w:tc>
          <w:tcPr>
            <w:tcW w:w="1949" w:type="dxa"/>
          </w:tcPr>
          <w:p w:rsidR="008620AB" w:rsidRPr="00B35C06" w:rsidRDefault="008620AB" w:rsidP="008663FC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color w:val="C00000"/>
                <w:szCs w:val="28"/>
              </w:rPr>
            </w:pPr>
            <w:r w:rsidRPr="00B35C06">
              <w:rPr>
                <w:color w:val="C00000"/>
                <w:szCs w:val="28"/>
              </w:rPr>
              <w:t xml:space="preserve">         </w:t>
            </w:r>
            <w:r w:rsidR="008663FC" w:rsidRPr="00B35C06">
              <w:rPr>
                <w:color w:val="C00000"/>
                <w:szCs w:val="28"/>
              </w:rPr>
              <w:t xml:space="preserve"> </w:t>
            </w:r>
            <w:r w:rsidRPr="00B35C06">
              <w:rPr>
                <w:color w:val="C00000"/>
                <w:szCs w:val="28"/>
              </w:rPr>
              <w:t xml:space="preserve"> </w:t>
            </w:r>
            <w:r w:rsidR="008663FC" w:rsidRPr="00B35C06">
              <w:rPr>
                <w:color w:val="C00000"/>
                <w:szCs w:val="28"/>
              </w:rPr>
              <w:t xml:space="preserve"> </w:t>
            </w:r>
            <w:r w:rsidR="006A3DC2">
              <w:rPr>
                <w:szCs w:val="28"/>
              </w:rPr>
              <w:t>20</w:t>
            </w:r>
          </w:p>
        </w:tc>
      </w:tr>
      <w:tr w:rsidR="008620AB" w:rsidTr="007F0AA2">
        <w:tc>
          <w:tcPr>
            <w:tcW w:w="4786" w:type="dxa"/>
          </w:tcPr>
          <w:p w:rsidR="008620AB" w:rsidRDefault="008663FC" w:rsidP="008663FC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-  актов</w:t>
            </w:r>
          </w:p>
        </w:tc>
        <w:tc>
          <w:tcPr>
            <w:tcW w:w="1418" w:type="dxa"/>
          </w:tcPr>
          <w:p w:rsidR="008620AB" w:rsidRPr="00B35C06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 w:rsidRPr="00B35C06">
              <w:rPr>
                <w:szCs w:val="28"/>
              </w:rPr>
              <w:t xml:space="preserve">   </w:t>
            </w:r>
            <w:r w:rsidR="00B35C06" w:rsidRPr="00B35C06">
              <w:rPr>
                <w:szCs w:val="28"/>
              </w:rPr>
              <w:t xml:space="preserve"> </w:t>
            </w:r>
            <w:r w:rsidRPr="00B35C06">
              <w:rPr>
                <w:szCs w:val="28"/>
              </w:rPr>
              <w:t xml:space="preserve"> </w:t>
            </w:r>
            <w:r w:rsidR="00B35C06" w:rsidRPr="00B35C06">
              <w:rPr>
                <w:szCs w:val="28"/>
              </w:rPr>
              <w:t xml:space="preserve"> </w:t>
            </w:r>
            <w:r w:rsidRPr="00B35C06">
              <w:rPr>
                <w:szCs w:val="28"/>
              </w:rPr>
              <w:t>225</w:t>
            </w:r>
          </w:p>
        </w:tc>
        <w:tc>
          <w:tcPr>
            <w:tcW w:w="2268" w:type="dxa"/>
          </w:tcPr>
          <w:p w:rsidR="008620AB" w:rsidRPr="00B35C06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 w:rsidRPr="00B35C06">
              <w:rPr>
                <w:szCs w:val="28"/>
              </w:rPr>
              <w:t xml:space="preserve">         </w:t>
            </w:r>
            <w:r w:rsidR="00B35C06" w:rsidRPr="00B35C06">
              <w:rPr>
                <w:szCs w:val="28"/>
              </w:rPr>
              <w:t xml:space="preserve">  </w:t>
            </w:r>
            <w:r w:rsidRPr="00B35C06">
              <w:rPr>
                <w:szCs w:val="28"/>
              </w:rPr>
              <w:t xml:space="preserve"> </w:t>
            </w:r>
            <w:r w:rsidR="00B35C06" w:rsidRPr="00B35C06">
              <w:rPr>
                <w:szCs w:val="28"/>
              </w:rPr>
              <w:t xml:space="preserve"> </w:t>
            </w:r>
            <w:r w:rsidR="006A3DC2">
              <w:rPr>
                <w:szCs w:val="28"/>
              </w:rPr>
              <w:t>70</w:t>
            </w:r>
          </w:p>
        </w:tc>
        <w:tc>
          <w:tcPr>
            <w:tcW w:w="1949" w:type="dxa"/>
          </w:tcPr>
          <w:p w:rsidR="008620AB" w:rsidRPr="00B35C06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 w:rsidRPr="00B35C06">
              <w:rPr>
                <w:szCs w:val="28"/>
              </w:rPr>
              <w:t xml:space="preserve">          </w:t>
            </w:r>
            <w:r w:rsidR="006A3DC2">
              <w:rPr>
                <w:szCs w:val="28"/>
              </w:rPr>
              <w:t>62</w:t>
            </w:r>
          </w:p>
        </w:tc>
      </w:tr>
      <w:tr w:rsidR="008620AB" w:rsidTr="007F0AA2">
        <w:tc>
          <w:tcPr>
            <w:tcW w:w="4786" w:type="dxa"/>
          </w:tcPr>
          <w:p w:rsidR="008620AB" w:rsidRDefault="008620AB" w:rsidP="008663FC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="008663FC">
              <w:rPr>
                <w:szCs w:val="28"/>
              </w:rPr>
              <w:t>- постановлений</w:t>
            </w:r>
          </w:p>
        </w:tc>
        <w:tc>
          <w:tcPr>
            <w:tcW w:w="1418" w:type="dxa"/>
          </w:tcPr>
          <w:p w:rsid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B35C06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12</w:t>
            </w:r>
          </w:p>
        </w:tc>
        <w:tc>
          <w:tcPr>
            <w:tcW w:w="2268" w:type="dxa"/>
          </w:tcPr>
          <w:p w:rsidR="006A3DC2" w:rsidRDefault="008663FC" w:rsidP="00136CDD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6A3DC2">
              <w:rPr>
                <w:szCs w:val="28"/>
              </w:rPr>
              <w:t xml:space="preserve">0 </w:t>
            </w:r>
          </w:p>
        </w:tc>
        <w:tc>
          <w:tcPr>
            <w:tcW w:w="1949" w:type="dxa"/>
          </w:tcPr>
          <w:p w:rsidR="008620AB" w:rsidRDefault="008663FC" w:rsidP="007F0AA2">
            <w:pPr>
              <w:pStyle w:val="ac"/>
              <w:tabs>
                <w:tab w:val="left" w:pos="709"/>
                <w:tab w:val="left" w:pos="851"/>
                <w:tab w:val="left" w:pos="993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6A3DC2">
              <w:rPr>
                <w:szCs w:val="28"/>
              </w:rPr>
              <w:t>12</w:t>
            </w:r>
          </w:p>
        </w:tc>
      </w:tr>
    </w:tbl>
    <w:p w:rsidR="008620AB" w:rsidRDefault="008620AB" w:rsidP="00207B12">
      <w:pPr>
        <w:pStyle w:val="31"/>
        <w:shd w:val="clear" w:color="auto" w:fill="auto"/>
        <w:spacing w:before="0" w:line="240" w:lineRule="auto"/>
        <w:ind w:firstLine="567"/>
        <w:jc w:val="center"/>
        <w:rPr>
          <w:sz w:val="28"/>
          <w:szCs w:val="28"/>
        </w:rPr>
      </w:pPr>
    </w:p>
    <w:p w:rsidR="002F5877" w:rsidRPr="00192B23" w:rsidRDefault="00267AAF" w:rsidP="00207B12">
      <w:pPr>
        <w:pStyle w:val="31"/>
        <w:shd w:val="clear" w:color="auto" w:fill="auto"/>
        <w:spacing w:before="0" w:line="240" w:lineRule="auto"/>
        <w:ind w:firstLine="567"/>
        <w:rPr>
          <w:b/>
          <w:sz w:val="28"/>
          <w:szCs w:val="28"/>
        </w:rPr>
      </w:pPr>
      <w:r w:rsidRPr="00192B23">
        <w:rPr>
          <w:sz w:val="28"/>
          <w:szCs w:val="28"/>
        </w:rPr>
        <w:t xml:space="preserve">За отчетный период должностными лицами </w:t>
      </w:r>
      <w:proofErr w:type="spellStart"/>
      <w:r w:rsidR="00136CDD">
        <w:rPr>
          <w:sz w:val="28"/>
          <w:szCs w:val="28"/>
        </w:rPr>
        <w:t>Мегионского</w:t>
      </w:r>
      <w:proofErr w:type="spellEnd"/>
      <w:r w:rsidR="00136CDD">
        <w:rPr>
          <w:sz w:val="28"/>
          <w:szCs w:val="28"/>
        </w:rPr>
        <w:t xml:space="preserve"> </w:t>
      </w:r>
      <w:r w:rsidR="008663FC">
        <w:rPr>
          <w:sz w:val="28"/>
          <w:szCs w:val="28"/>
        </w:rPr>
        <w:t xml:space="preserve"> отдела инспектирования </w:t>
      </w:r>
      <w:r w:rsidR="00724599" w:rsidRPr="00192B23">
        <w:rPr>
          <w:sz w:val="28"/>
          <w:szCs w:val="28"/>
        </w:rPr>
        <w:t>Жилстройнадзора Югры</w:t>
      </w:r>
      <w:r w:rsidRPr="00192B23">
        <w:rPr>
          <w:sz w:val="28"/>
          <w:szCs w:val="28"/>
        </w:rPr>
        <w:t xml:space="preserve">  и судами </w:t>
      </w:r>
      <w:r w:rsidR="008738BB" w:rsidRPr="00192B23">
        <w:rPr>
          <w:sz w:val="28"/>
          <w:szCs w:val="28"/>
        </w:rPr>
        <w:t>в рамках жилищного надзора и лицензионного контроля</w:t>
      </w:r>
      <w:r w:rsidR="000264F7">
        <w:rPr>
          <w:sz w:val="28"/>
          <w:szCs w:val="28"/>
        </w:rPr>
        <w:t xml:space="preserve"> </w:t>
      </w:r>
      <w:r w:rsidRPr="00192B23">
        <w:rPr>
          <w:b/>
          <w:sz w:val="28"/>
          <w:szCs w:val="28"/>
        </w:rPr>
        <w:t xml:space="preserve">вынесено </w:t>
      </w:r>
      <w:r w:rsidR="00136CDD">
        <w:rPr>
          <w:b/>
          <w:sz w:val="28"/>
          <w:szCs w:val="28"/>
        </w:rPr>
        <w:t>27</w:t>
      </w:r>
      <w:r w:rsidRPr="00192B23">
        <w:rPr>
          <w:b/>
          <w:sz w:val="28"/>
          <w:szCs w:val="28"/>
        </w:rPr>
        <w:t xml:space="preserve"> постановлений о привлечении лиц к административной ответственности</w:t>
      </w:r>
      <w:r w:rsidR="002F5877" w:rsidRPr="00192B23">
        <w:rPr>
          <w:b/>
          <w:sz w:val="28"/>
          <w:szCs w:val="28"/>
        </w:rPr>
        <w:t xml:space="preserve">, </w:t>
      </w:r>
      <w:r w:rsidRPr="00192B23">
        <w:rPr>
          <w:b/>
          <w:sz w:val="28"/>
          <w:szCs w:val="28"/>
        </w:rPr>
        <w:t xml:space="preserve">на сумму </w:t>
      </w:r>
      <w:r w:rsidR="00136CDD">
        <w:rPr>
          <w:b/>
          <w:sz w:val="28"/>
          <w:szCs w:val="28"/>
        </w:rPr>
        <w:t xml:space="preserve">419.0 </w:t>
      </w:r>
      <w:r w:rsidRPr="00192B23">
        <w:rPr>
          <w:b/>
          <w:sz w:val="28"/>
          <w:szCs w:val="28"/>
        </w:rPr>
        <w:t xml:space="preserve"> тыс. рублей</w:t>
      </w:r>
      <w:r w:rsidR="008738BB" w:rsidRPr="00192B23">
        <w:rPr>
          <w:b/>
          <w:sz w:val="28"/>
          <w:szCs w:val="28"/>
        </w:rPr>
        <w:t>.</w:t>
      </w:r>
    </w:p>
    <w:p w:rsidR="00B349B0" w:rsidRPr="00192B23" w:rsidRDefault="00B349B0" w:rsidP="00B349B0">
      <w:pPr>
        <w:pStyle w:val="31"/>
        <w:shd w:val="clear" w:color="auto" w:fill="auto"/>
        <w:spacing w:before="0" w:line="240" w:lineRule="auto"/>
        <w:ind w:firstLine="567"/>
        <w:jc w:val="center"/>
        <w:rPr>
          <w:b/>
          <w:sz w:val="28"/>
          <w:szCs w:val="28"/>
        </w:rPr>
      </w:pPr>
      <w:r w:rsidRPr="00192B23">
        <w:rPr>
          <w:b/>
          <w:sz w:val="28"/>
          <w:szCs w:val="28"/>
        </w:rPr>
        <w:t>Из них в рамках:</w:t>
      </w:r>
    </w:p>
    <w:p w:rsidR="00F06F9A" w:rsidRDefault="00B349B0" w:rsidP="00207B12">
      <w:pPr>
        <w:pStyle w:val="3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0264F7">
        <w:rPr>
          <w:sz w:val="28"/>
          <w:szCs w:val="28"/>
          <w:u w:val="single"/>
        </w:rPr>
        <w:t>Жилищного надзора</w:t>
      </w:r>
      <w:r w:rsidR="00CF5655">
        <w:rPr>
          <w:sz w:val="28"/>
          <w:szCs w:val="28"/>
          <w:u w:val="single"/>
        </w:rPr>
        <w:t xml:space="preserve"> </w:t>
      </w:r>
      <w:r w:rsidR="0044379A" w:rsidRPr="000264F7">
        <w:rPr>
          <w:sz w:val="28"/>
          <w:szCs w:val="28"/>
        </w:rPr>
        <w:t xml:space="preserve">- вынесено всего </w:t>
      </w:r>
      <w:r w:rsidR="00136CDD">
        <w:rPr>
          <w:sz w:val="28"/>
          <w:szCs w:val="28"/>
        </w:rPr>
        <w:t>16</w:t>
      </w:r>
      <w:r w:rsidR="0044379A" w:rsidRPr="000264F7">
        <w:rPr>
          <w:sz w:val="28"/>
          <w:szCs w:val="28"/>
        </w:rPr>
        <w:t xml:space="preserve"> постановлени</w:t>
      </w:r>
      <w:r w:rsidR="00153167" w:rsidRPr="000264F7">
        <w:rPr>
          <w:sz w:val="28"/>
          <w:szCs w:val="28"/>
        </w:rPr>
        <w:t>й</w:t>
      </w:r>
      <w:r w:rsidR="0044379A" w:rsidRPr="000264F7">
        <w:rPr>
          <w:sz w:val="28"/>
          <w:szCs w:val="28"/>
        </w:rPr>
        <w:t xml:space="preserve"> на сумму </w:t>
      </w:r>
      <w:r w:rsidR="00F907DB">
        <w:rPr>
          <w:sz w:val="28"/>
          <w:szCs w:val="28"/>
        </w:rPr>
        <w:t>44</w:t>
      </w:r>
      <w:r w:rsidR="00153167" w:rsidRPr="005F45BF">
        <w:rPr>
          <w:sz w:val="28"/>
          <w:szCs w:val="28"/>
        </w:rPr>
        <w:t>,0</w:t>
      </w:r>
      <w:r w:rsidR="0044379A" w:rsidRPr="005F45BF">
        <w:rPr>
          <w:sz w:val="28"/>
          <w:szCs w:val="28"/>
        </w:rPr>
        <w:t xml:space="preserve"> </w:t>
      </w:r>
      <w:r w:rsidR="0044379A" w:rsidRPr="000264F7">
        <w:rPr>
          <w:sz w:val="28"/>
          <w:szCs w:val="28"/>
        </w:rPr>
        <w:t>тыс. рублей</w:t>
      </w:r>
      <w:r w:rsidR="000264F7">
        <w:rPr>
          <w:sz w:val="28"/>
          <w:szCs w:val="28"/>
        </w:rPr>
        <w:t>.</w:t>
      </w:r>
    </w:p>
    <w:p w:rsidR="00736F23" w:rsidRDefault="00736F23" w:rsidP="00736F23">
      <w:pPr>
        <w:pStyle w:val="31"/>
        <w:shd w:val="clear" w:color="auto" w:fill="auto"/>
        <w:spacing w:before="0" w:line="240" w:lineRule="auto"/>
        <w:ind w:firstLine="567"/>
        <w:rPr>
          <w:szCs w:val="28"/>
        </w:rPr>
      </w:pPr>
      <w:r>
        <w:rPr>
          <w:sz w:val="28"/>
          <w:szCs w:val="28"/>
        </w:rPr>
        <w:lastRenderedPageBreak/>
        <w:t xml:space="preserve">Большую часть постановлений в рамках жилищного надзора вынесено по части 1 статьи 19.5 КоАП РФ – невыполнение в установленный срок </w:t>
      </w:r>
      <w:r>
        <w:rPr>
          <w:szCs w:val="28"/>
        </w:rPr>
        <w:t xml:space="preserve">законного предписания органа (должностного лица), осуществляющего государственный надзор (контроль), об устранении нарушений </w:t>
      </w:r>
      <w:r w:rsidR="00F907DB">
        <w:rPr>
          <w:szCs w:val="28"/>
        </w:rPr>
        <w:t>законодательства,  ст. 7.23-  нарушение нормативного  уровня  и режима  обеспечения населения коммунальными услугами</w:t>
      </w:r>
      <w:proofErr w:type="gramStart"/>
      <w:r w:rsidR="00F907DB">
        <w:rPr>
          <w:szCs w:val="28"/>
        </w:rPr>
        <w:t xml:space="preserve"> ,</w:t>
      </w:r>
      <w:proofErr w:type="gramEnd"/>
      <w:r w:rsidR="00F907DB">
        <w:rPr>
          <w:szCs w:val="28"/>
        </w:rPr>
        <w:t xml:space="preserve"> ст. 7.21 -   нарушение правил пользования жилыми помещениями .</w:t>
      </w:r>
    </w:p>
    <w:p w:rsidR="00736F23" w:rsidRDefault="00736F23" w:rsidP="00207B12">
      <w:pPr>
        <w:pStyle w:val="31"/>
        <w:shd w:val="clear" w:color="auto" w:fill="auto"/>
        <w:spacing w:before="0" w:line="240" w:lineRule="auto"/>
        <w:ind w:firstLine="567"/>
        <w:rPr>
          <w:sz w:val="28"/>
          <w:szCs w:val="28"/>
        </w:rPr>
      </w:pPr>
    </w:p>
    <w:p w:rsidR="00B349B0" w:rsidRDefault="00F06F9A" w:rsidP="00207B12">
      <w:pPr>
        <w:pStyle w:val="31"/>
        <w:shd w:val="clear" w:color="auto" w:fill="auto"/>
        <w:spacing w:before="0" w:line="240" w:lineRule="auto"/>
        <w:ind w:firstLine="567"/>
        <w:rPr>
          <w:sz w:val="28"/>
          <w:szCs w:val="28"/>
        </w:rPr>
      </w:pPr>
      <w:r w:rsidRPr="000264F7">
        <w:rPr>
          <w:sz w:val="28"/>
          <w:szCs w:val="28"/>
          <w:u w:val="single"/>
        </w:rPr>
        <w:t xml:space="preserve">Лицензионного контроля - </w:t>
      </w:r>
      <w:r w:rsidRPr="000264F7">
        <w:rPr>
          <w:sz w:val="28"/>
          <w:szCs w:val="28"/>
        </w:rPr>
        <w:t xml:space="preserve"> вынесено всего </w:t>
      </w:r>
      <w:r w:rsidR="00D2188E">
        <w:rPr>
          <w:sz w:val="28"/>
          <w:szCs w:val="28"/>
        </w:rPr>
        <w:t xml:space="preserve">11  </w:t>
      </w:r>
      <w:r w:rsidRPr="000264F7">
        <w:rPr>
          <w:sz w:val="28"/>
          <w:szCs w:val="28"/>
        </w:rPr>
        <w:t xml:space="preserve">постановлений на сумму </w:t>
      </w:r>
      <w:r w:rsidR="00F907DB">
        <w:rPr>
          <w:sz w:val="28"/>
          <w:szCs w:val="28"/>
        </w:rPr>
        <w:t xml:space="preserve">375 </w:t>
      </w:r>
      <w:r w:rsidRPr="000264F7">
        <w:rPr>
          <w:sz w:val="28"/>
          <w:szCs w:val="28"/>
        </w:rPr>
        <w:t xml:space="preserve"> тыс. рублей</w:t>
      </w:r>
      <w:r w:rsidR="000264F7">
        <w:rPr>
          <w:sz w:val="28"/>
          <w:szCs w:val="28"/>
        </w:rPr>
        <w:t>.</w:t>
      </w:r>
    </w:p>
    <w:p w:rsidR="00314600" w:rsidRDefault="000264F7" w:rsidP="00736F23">
      <w:pPr>
        <w:pStyle w:val="31"/>
        <w:shd w:val="clear" w:color="auto" w:fill="auto"/>
        <w:spacing w:before="0" w:line="240" w:lineRule="auto"/>
        <w:ind w:firstLine="567"/>
        <w:rPr>
          <w:szCs w:val="28"/>
        </w:rPr>
      </w:pPr>
      <w:r>
        <w:rPr>
          <w:sz w:val="28"/>
          <w:szCs w:val="28"/>
        </w:rPr>
        <w:t>Большую часть постановлений о привлечении к административ</w:t>
      </w:r>
      <w:r w:rsidR="005F45BF">
        <w:rPr>
          <w:sz w:val="28"/>
          <w:szCs w:val="28"/>
        </w:rPr>
        <w:t xml:space="preserve">ной ответственности вынесено по части 2 статьи 14.1.3 КоАП РФ </w:t>
      </w:r>
      <w:r w:rsidR="00736F23">
        <w:rPr>
          <w:sz w:val="28"/>
          <w:szCs w:val="28"/>
        </w:rPr>
        <w:t>- о</w:t>
      </w:r>
      <w:r w:rsidR="005F45BF">
        <w:rPr>
          <w:szCs w:val="28"/>
        </w:rPr>
        <w:t>существление предпринимательской деятельности по управлению многоквартирными домами с нарушением лицензионных требований</w:t>
      </w:r>
      <w:r w:rsidR="00314600">
        <w:rPr>
          <w:szCs w:val="28"/>
        </w:rPr>
        <w:t xml:space="preserve">. Наказание по данному составу </w:t>
      </w:r>
    </w:p>
    <w:p w:rsidR="005F45BF" w:rsidRDefault="005F45BF" w:rsidP="00314600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>влечет наложение административного штрафа на должностных лиц в размере от пятидесяти тысяч до ста тысяч рублей или дисквалификацию на срок до трех лет; на юридических лиц - от двухсот пятидесяти тысяч до трехсот тысяч рублей.</w:t>
      </w:r>
    </w:p>
    <w:p w:rsidR="00D2188E" w:rsidRPr="00CA3F27" w:rsidRDefault="00D2188E" w:rsidP="00D2188E">
      <w:pPr>
        <w:pStyle w:val="ac"/>
        <w:ind w:firstLine="708"/>
        <w:jc w:val="both"/>
        <w:rPr>
          <w:szCs w:val="28"/>
        </w:rPr>
      </w:pPr>
      <w:r w:rsidRPr="00CA3F27">
        <w:rPr>
          <w:szCs w:val="28"/>
        </w:rPr>
        <w:t>Лицензионными требованиями, административная ответственность за нарушение которых установлена ч. 2 ст. 14.1.3 КоАП РФ, является оказание всех услуг и (или) выполнение работ по управлению многоквартирным домом, а также по надлежащему содержанию общего имущества в многоквартирном доме управляющей организацией, что предпол</w:t>
      </w:r>
      <w:r>
        <w:rPr>
          <w:szCs w:val="28"/>
        </w:rPr>
        <w:t>агает и соблюдение всех требований, установленных жилищным законодательством с данной сфере деятельности.</w:t>
      </w:r>
    </w:p>
    <w:p w:rsidR="00D2188E" w:rsidRDefault="00D2188E" w:rsidP="00314600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</w:p>
    <w:p w:rsidR="00D2188E" w:rsidRDefault="00D2188E" w:rsidP="00314600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</w:p>
    <w:p w:rsidR="00D2188E" w:rsidRDefault="00D2188E" w:rsidP="00314600">
      <w:pPr>
        <w:autoSpaceDE w:val="0"/>
        <w:autoSpaceDN w:val="0"/>
        <w:adjustRightInd w:val="0"/>
        <w:spacing w:line="240" w:lineRule="auto"/>
        <w:ind w:firstLine="540"/>
        <w:jc w:val="both"/>
        <w:rPr>
          <w:szCs w:val="28"/>
        </w:rPr>
      </w:pPr>
      <w:r>
        <w:rPr>
          <w:szCs w:val="28"/>
        </w:rPr>
        <w:t xml:space="preserve">При этом,  суды  в большинстве случаев    выносят   наказание в виде  устного    замечания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3   решения мирового  суда за  2019 год).</w:t>
      </w:r>
    </w:p>
    <w:p w:rsidR="00D2188E" w:rsidRDefault="00D2188E" w:rsidP="00D2188E">
      <w:pPr>
        <w:ind w:firstLine="540"/>
        <w:rPr>
          <w:rStyle w:val="hl"/>
          <w:szCs w:val="28"/>
        </w:rPr>
      </w:pPr>
      <w:r w:rsidRPr="00D2188E">
        <w:rPr>
          <w:szCs w:val="28"/>
        </w:rPr>
        <w:t>В рамках проведения надзорных  мероприятий</w:t>
      </w:r>
      <w:proofErr w:type="gramStart"/>
      <w:r w:rsidRPr="00D2188E">
        <w:rPr>
          <w:szCs w:val="28"/>
        </w:rPr>
        <w:t xml:space="preserve"> ,</w:t>
      </w:r>
      <w:proofErr w:type="gramEnd"/>
      <w:r w:rsidRPr="00D2188E">
        <w:rPr>
          <w:szCs w:val="28"/>
        </w:rPr>
        <w:t xml:space="preserve"> </w:t>
      </w:r>
      <w:r>
        <w:rPr>
          <w:szCs w:val="28"/>
        </w:rPr>
        <w:t xml:space="preserve">в период 2019  года неоднократно   выявлялись </w:t>
      </w:r>
      <w:r w:rsidRPr="00D2188E">
        <w:rPr>
          <w:szCs w:val="28"/>
        </w:rPr>
        <w:t xml:space="preserve">  факты  не внесения  информации   на портал ГИС ЖКХ ( ст. 13.19. 2  часть 2  КоАП РФ - </w:t>
      </w:r>
      <w:r w:rsidRPr="00D2188E">
        <w:rPr>
          <w:rStyle w:val="hl"/>
          <w:szCs w:val="28"/>
        </w:rPr>
        <w:t xml:space="preserve">КоАП РФ Статья 13.19.2. </w:t>
      </w:r>
      <w:proofErr w:type="spellStart"/>
      <w:r w:rsidRPr="00D2188E">
        <w:rPr>
          <w:rStyle w:val="hl"/>
          <w:szCs w:val="28"/>
        </w:rPr>
        <w:t>Неразмещение</w:t>
      </w:r>
      <w:proofErr w:type="spellEnd"/>
      <w:r w:rsidRPr="00D2188E">
        <w:rPr>
          <w:rStyle w:val="hl"/>
          <w:szCs w:val="28"/>
        </w:rPr>
        <w:t xml:space="preserve"> информации, размещение информации не в полном объеме или размещение недостоверной информации в государственной информационной системе жилищно-коммунального хозяйства</w:t>
      </w:r>
      <w:r>
        <w:rPr>
          <w:rStyle w:val="hl"/>
          <w:szCs w:val="28"/>
        </w:rPr>
        <w:t xml:space="preserve"> </w:t>
      </w:r>
    </w:p>
    <w:p w:rsidR="00D2188E" w:rsidRPr="00D2188E" w:rsidRDefault="00D2188E" w:rsidP="00D2188E">
      <w:pPr>
        <w:ind w:firstLine="540"/>
        <w:jc w:val="both"/>
        <w:rPr>
          <w:sz w:val="24"/>
        </w:rPr>
      </w:pPr>
      <w:r>
        <w:rPr>
          <w:rStyle w:val="hl"/>
          <w:szCs w:val="28"/>
        </w:rPr>
        <w:t>-</w:t>
      </w:r>
      <w:r w:rsidRPr="00D2188E">
        <w:t xml:space="preserve"> </w:t>
      </w:r>
      <w:bookmarkStart w:id="1" w:name="dst104482"/>
      <w:bookmarkEnd w:id="1"/>
      <w:r>
        <w:rPr>
          <w:rStyle w:val="blk"/>
        </w:rPr>
        <w:t>влечет предупреждение или наложение административного штрафа на должностных лиц в размере от пяти тысяч до десяти тысяч рублей.</w:t>
      </w:r>
    </w:p>
    <w:p w:rsidR="00D2188E" w:rsidRDefault="00D2188E" w:rsidP="00D2188E">
      <w:pPr>
        <w:pStyle w:val="1"/>
        <w:jc w:val="both"/>
        <w:rPr>
          <w:rStyle w:val="hl"/>
          <w:color w:val="auto"/>
          <w:sz w:val="28"/>
          <w:szCs w:val="28"/>
        </w:rPr>
      </w:pPr>
    </w:p>
    <w:p w:rsidR="00D2188E" w:rsidRDefault="00D2188E" w:rsidP="00B75AD7">
      <w:pPr>
        <w:ind w:firstLine="540"/>
        <w:jc w:val="both"/>
        <w:rPr>
          <w:sz w:val="24"/>
        </w:rPr>
      </w:pPr>
      <w:r>
        <w:t xml:space="preserve">В рамках   проведения  надзорных  мероприятий  в  период  2019 года выявлялись факты  </w:t>
      </w:r>
      <w:r>
        <w:rPr>
          <w:rStyle w:val="blk"/>
        </w:rPr>
        <w:t xml:space="preserve">Нарушения организациями и индивидуальными предпринимателями, осуществляющими предпринимательскую деятельность по управлению многоквартирными домами на основании договоров управления многоквартирными домами, </w:t>
      </w:r>
      <w:hyperlink r:id="rId9" w:anchor="dst100969" w:history="1">
        <w:r>
          <w:rPr>
            <w:rStyle w:val="ab"/>
          </w:rPr>
          <w:t>правил</w:t>
        </w:r>
      </w:hyperlink>
      <w:r>
        <w:rPr>
          <w:rStyle w:val="blk"/>
        </w:rPr>
        <w:t xml:space="preserve"> осуществления предпринимательской деятельности по управлению многоквартирными домами -</w:t>
      </w:r>
    </w:p>
    <w:p w:rsidR="00D2188E" w:rsidRDefault="00D2188E" w:rsidP="00B75AD7">
      <w:pPr>
        <w:ind w:firstLine="540"/>
        <w:jc w:val="both"/>
      </w:pPr>
      <w:bookmarkStart w:id="2" w:name="dst5670"/>
      <w:bookmarkEnd w:id="2"/>
      <w:r>
        <w:rPr>
          <w:rStyle w:val="blk"/>
        </w:rPr>
        <w:lastRenderedPageBreak/>
        <w:t>влечет наложение административного штрафа на должностных лиц в размере от пятидесяти тысяч до ста тысяч рублей или дисквалификацию на срок до трех лет; на юридических лиц - от ста пятидесяти тысяч до двухсот пятидесяти тысяч рублей.</w:t>
      </w:r>
    </w:p>
    <w:p w:rsidR="00314600" w:rsidRPr="00314600" w:rsidRDefault="00314600" w:rsidP="00CA3F27">
      <w:pPr>
        <w:pStyle w:val="ac"/>
        <w:ind w:firstLine="708"/>
        <w:jc w:val="both"/>
        <w:rPr>
          <w:color w:val="C00000"/>
          <w:sz w:val="20"/>
          <w:szCs w:val="20"/>
        </w:rPr>
      </w:pPr>
    </w:p>
    <w:p w:rsidR="001475E8" w:rsidRPr="00B35C06" w:rsidRDefault="001475E8" w:rsidP="00207B12">
      <w:pPr>
        <w:pStyle w:val="ac"/>
        <w:ind w:firstLine="708"/>
        <w:jc w:val="both"/>
        <w:rPr>
          <w:szCs w:val="28"/>
        </w:rPr>
      </w:pPr>
      <w:r w:rsidRPr="00B35C06">
        <w:rPr>
          <w:szCs w:val="28"/>
        </w:rPr>
        <w:t xml:space="preserve">Особое </w:t>
      </w:r>
      <w:r w:rsidR="007A491D" w:rsidRPr="00B35C06">
        <w:rPr>
          <w:szCs w:val="28"/>
        </w:rPr>
        <w:t xml:space="preserve"> </w:t>
      </w:r>
      <w:r w:rsidRPr="00B35C06">
        <w:rPr>
          <w:szCs w:val="28"/>
        </w:rPr>
        <w:t xml:space="preserve">внимание </w:t>
      </w:r>
      <w:r w:rsidR="00CA3F27" w:rsidRPr="00B35C06">
        <w:rPr>
          <w:szCs w:val="28"/>
        </w:rPr>
        <w:t>Отдел</w:t>
      </w:r>
      <w:r w:rsidRPr="00B35C06">
        <w:rPr>
          <w:szCs w:val="28"/>
        </w:rPr>
        <w:t xml:space="preserve"> уделяет вопросам перерасчета гражданам размера платы за  жилищные и коммунальные услуги. </w:t>
      </w:r>
    </w:p>
    <w:p w:rsidR="001475E8" w:rsidRPr="00B35C06" w:rsidRDefault="001475E8" w:rsidP="00207B12">
      <w:pPr>
        <w:pStyle w:val="ac"/>
        <w:ind w:firstLine="708"/>
        <w:jc w:val="both"/>
        <w:rPr>
          <w:szCs w:val="28"/>
        </w:rPr>
      </w:pPr>
      <w:r w:rsidRPr="00B35C06">
        <w:rPr>
          <w:szCs w:val="28"/>
        </w:rPr>
        <w:t xml:space="preserve">Результативность работы </w:t>
      </w:r>
      <w:r w:rsidR="004C61AD" w:rsidRPr="00B35C06">
        <w:rPr>
          <w:szCs w:val="28"/>
        </w:rPr>
        <w:t>в рамках жилищного</w:t>
      </w:r>
      <w:r w:rsidR="007A491D" w:rsidRPr="00B35C06">
        <w:rPr>
          <w:szCs w:val="28"/>
        </w:rPr>
        <w:t xml:space="preserve"> </w:t>
      </w:r>
      <w:r w:rsidR="00CA3F27" w:rsidRPr="00B35C06">
        <w:rPr>
          <w:szCs w:val="28"/>
        </w:rPr>
        <w:t>надзора и лицензионного контроля</w:t>
      </w:r>
      <w:r w:rsidR="007A491D" w:rsidRPr="00B35C06">
        <w:rPr>
          <w:szCs w:val="28"/>
        </w:rPr>
        <w:t xml:space="preserve"> </w:t>
      </w:r>
      <w:r w:rsidR="00CA3F27" w:rsidRPr="00B35C06">
        <w:rPr>
          <w:szCs w:val="28"/>
        </w:rPr>
        <w:t>Отдела</w:t>
      </w:r>
      <w:r w:rsidR="00B75AD7">
        <w:rPr>
          <w:szCs w:val="28"/>
        </w:rPr>
        <w:t xml:space="preserve">  достаточно высока</w:t>
      </w:r>
      <w:proofErr w:type="gramStart"/>
      <w:r w:rsidR="00B75AD7">
        <w:rPr>
          <w:szCs w:val="28"/>
        </w:rPr>
        <w:t xml:space="preserve"> </w:t>
      </w:r>
      <w:r w:rsidRPr="00B35C06">
        <w:rPr>
          <w:szCs w:val="28"/>
        </w:rPr>
        <w:t>,</w:t>
      </w:r>
      <w:proofErr w:type="gramEnd"/>
      <w:r w:rsidRPr="00B35C06">
        <w:rPr>
          <w:szCs w:val="28"/>
        </w:rPr>
        <w:t xml:space="preserve"> по итогам работы за </w:t>
      </w:r>
      <w:r w:rsidR="00B75AD7">
        <w:rPr>
          <w:szCs w:val="28"/>
        </w:rPr>
        <w:t>3</w:t>
      </w:r>
      <w:r w:rsidR="005F2298" w:rsidRPr="00B35C06">
        <w:rPr>
          <w:szCs w:val="28"/>
        </w:rPr>
        <w:t xml:space="preserve"> квартал</w:t>
      </w:r>
      <w:r w:rsidRPr="00B35C06">
        <w:rPr>
          <w:szCs w:val="28"/>
        </w:rPr>
        <w:t xml:space="preserve"> 201</w:t>
      </w:r>
      <w:r w:rsidR="005F2298" w:rsidRPr="00B35C06">
        <w:rPr>
          <w:szCs w:val="28"/>
        </w:rPr>
        <w:t>9</w:t>
      </w:r>
      <w:r w:rsidRPr="00B35C06">
        <w:rPr>
          <w:szCs w:val="28"/>
        </w:rPr>
        <w:t xml:space="preserve"> года</w:t>
      </w:r>
      <w:r w:rsidR="00F91339" w:rsidRPr="00B35C06">
        <w:rPr>
          <w:szCs w:val="28"/>
        </w:rPr>
        <w:t xml:space="preserve"> </w:t>
      </w:r>
      <w:r w:rsidRPr="00B35C06">
        <w:rPr>
          <w:szCs w:val="28"/>
        </w:rPr>
        <w:t xml:space="preserve">сумма произведенного перерасчета составляет </w:t>
      </w:r>
      <w:r w:rsidR="00B75AD7">
        <w:rPr>
          <w:szCs w:val="28"/>
        </w:rPr>
        <w:t xml:space="preserve">1 039  278 , 86  рублей. ( исполнено 7  предписания , на контроле исполнения- 7 , в том числе  на сумму  более     2  млн   рублей  срок исполнения  до конца  2019 года ). </w:t>
      </w:r>
    </w:p>
    <w:p w:rsidR="005F2298" w:rsidRDefault="005F2298" w:rsidP="00207B12">
      <w:pPr>
        <w:pStyle w:val="ac"/>
        <w:ind w:firstLine="708"/>
        <w:jc w:val="both"/>
        <w:rPr>
          <w:color w:val="C00000"/>
          <w:szCs w:val="28"/>
        </w:rPr>
      </w:pPr>
    </w:p>
    <w:p w:rsidR="00314600" w:rsidRPr="00633F0A" w:rsidRDefault="00314600" w:rsidP="00314600">
      <w:pPr>
        <w:pStyle w:val="ac"/>
        <w:ind w:firstLine="708"/>
        <w:jc w:val="center"/>
      </w:pPr>
      <w:r w:rsidRPr="00633F0A">
        <w:t>2.1</w:t>
      </w:r>
      <w:r>
        <w:rPr>
          <w:u w:val="single"/>
        </w:rPr>
        <w:t xml:space="preserve"> С</w:t>
      </w:r>
      <w:r w:rsidRPr="00633F0A">
        <w:rPr>
          <w:u w:val="single"/>
        </w:rPr>
        <w:t>троительный надзор</w:t>
      </w:r>
      <w:r w:rsidRPr="00633F0A">
        <w:t xml:space="preserve"> осуществлялся посредством организации и проведения проверок юридических лиц, индивидуальных предпринимателей.</w:t>
      </w:r>
    </w:p>
    <w:p w:rsidR="00314600" w:rsidRPr="00633F0A" w:rsidRDefault="00314600" w:rsidP="00314600">
      <w:pPr>
        <w:pStyle w:val="ac"/>
        <w:ind w:firstLine="708"/>
        <w:jc w:val="center"/>
      </w:pPr>
    </w:p>
    <w:p w:rsidR="00314600" w:rsidRPr="00633F0A" w:rsidRDefault="00314600" w:rsidP="00314600">
      <w:pPr>
        <w:pStyle w:val="ac"/>
        <w:ind w:firstLine="708"/>
        <w:jc w:val="both"/>
      </w:pPr>
      <w:r w:rsidRPr="00633F0A">
        <w:t xml:space="preserve"> К отношениям, связанным с осуществлением строительного надзора применяются положения Федерального закона № 294-ФЗ с учетом особенностей организации и проведения проверок, установленных статьей 54 </w:t>
      </w:r>
      <w:hyperlink r:id="rId10" w:history="1">
        <w:proofErr w:type="spellStart"/>
        <w:r w:rsidRPr="00633F0A">
          <w:rPr>
            <w:rStyle w:val="ab"/>
            <w:color w:val="auto"/>
            <w:u w:val="none"/>
          </w:rPr>
          <w:t>ГрК</w:t>
        </w:r>
        <w:proofErr w:type="spellEnd"/>
        <w:r w:rsidRPr="00633F0A">
          <w:rPr>
            <w:rStyle w:val="ab"/>
            <w:color w:val="auto"/>
            <w:u w:val="none"/>
          </w:rPr>
          <w:t xml:space="preserve"> РФ</w:t>
        </w:r>
      </w:hyperlink>
      <w:r w:rsidRPr="00633F0A">
        <w:t>.</w:t>
      </w:r>
    </w:p>
    <w:p w:rsidR="00314600" w:rsidRPr="00633F0A" w:rsidRDefault="00314600" w:rsidP="00314600">
      <w:pPr>
        <w:pStyle w:val="ac"/>
        <w:ind w:firstLine="708"/>
        <w:jc w:val="both"/>
        <w:rPr>
          <w:szCs w:val="28"/>
        </w:rPr>
      </w:pPr>
      <w:r w:rsidRPr="00633F0A">
        <w:t xml:space="preserve">В настоящее время </w:t>
      </w:r>
      <w:r w:rsidR="00D43B69">
        <w:t>на 11</w:t>
      </w:r>
      <w:r>
        <w:t>.</w:t>
      </w:r>
      <w:r w:rsidR="00D43B69">
        <w:t xml:space="preserve">10. </w:t>
      </w:r>
      <w:r>
        <w:t xml:space="preserve">2019 </w:t>
      </w:r>
      <w:r w:rsidRPr="00633F0A">
        <w:t xml:space="preserve">в реестре поднадзорных </w:t>
      </w:r>
      <w:r>
        <w:t xml:space="preserve">объектов </w:t>
      </w:r>
      <w:r w:rsidRPr="00633F0A">
        <w:t xml:space="preserve">числится </w:t>
      </w:r>
      <w:r w:rsidR="00D43B69">
        <w:rPr>
          <w:rFonts w:eastAsia="Times New Roman"/>
          <w:b/>
          <w:sz w:val="24"/>
          <w:szCs w:val="24"/>
          <w:u w:val="single"/>
          <w:lang w:eastAsia="ru-RU"/>
        </w:rPr>
        <w:t xml:space="preserve">287  </w:t>
      </w:r>
      <w:r w:rsidRPr="005E4AD6">
        <w:rPr>
          <w:b/>
          <w:u w:val="single"/>
        </w:rPr>
        <w:t xml:space="preserve"> о</w:t>
      </w:r>
      <w:r w:rsidRPr="00633F0A">
        <w:rPr>
          <w:b/>
          <w:u w:val="single"/>
        </w:rPr>
        <w:t>бъект</w:t>
      </w:r>
      <w:r>
        <w:rPr>
          <w:b/>
          <w:u w:val="single"/>
        </w:rPr>
        <w:t>ов</w:t>
      </w:r>
      <w:r w:rsidRPr="00633F0A">
        <w:rPr>
          <w:b/>
          <w:u w:val="single"/>
        </w:rPr>
        <w:t>.</w:t>
      </w:r>
    </w:p>
    <w:p w:rsidR="00314600" w:rsidRPr="00633F0A" w:rsidRDefault="00314600" w:rsidP="00314600">
      <w:pPr>
        <w:pStyle w:val="ac"/>
        <w:ind w:firstLine="708"/>
        <w:jc w:val="both"/>
      </w:pPr>
      <w:r w:rsidRPr="00633F0A">
        <w:t xml:space="preserve">За </w:t>
      </w:r>
      <w:r w:rsidR="00D43B69">
        <w:t xml:space="preserve">3 </w:t>
      </w:r>
      <w:r>
        <w:t xml:space="preserve"> квартал</w:t>
      </w:r>
      <w:r w:rsidR="00D43B69">
        <w:t>а</w:t>
      </w:r>
      <w:r w:rsidRPr="00633F0A">
        <w:t xml:space="preserve"> 201</w:t>
      </w:r>
      <w:r>
        <w:t>9</w:t>
      </w:r>
      <w:r w:rsidRPr="00633F0A">
        <w:t xml:space="preserve"> года при осуществлении строительного надзора </w:t>
      </w:r>
      <w:r>
        <w:t>Отделом</w:t>
      </w:r>
      <w:r w:rsidRPr="00633F0A">
        <w:t xml:space="preserve">  проведено </w:t>
      </w:r>
      <w:r w:rsidR="00D43B69">
        <w:rPr>
          <w:b/>
          <w:u w:val="single"/>
        </w:rPr>
        <w:t xml:space="preserve">208 </w:t>
      </w:r>
      <w:r w:rsidRPr="00633F0A">
        <w:rPr>
          <w:b/>
          <w:u w:val="single"/>
        </w:rPr>
        <w:t xml:space="preserve"> провер</w:t>
      </w:r>
      <w:r w:rsidR="00D43B69">
        <w:rPr>
          <w:b/>
          <w:u w:val="single"/>
        </w:rPr>
        <w:t>ок</w:t>
      </w:r>
      <w:proofErr w:type="gramStart"/>
      <w:r w:rsidR="00D43B69">
        <w:rPr>
          <w:b/>
          <w:u w:val="single"/>
        </w:rPr>
        <w:t xml:space="preserve"> </w:t>
      </w:r>
      <w:r w:rsidRPr="00633F0A">
        <w:rPr>
          <w:b/>
          <w:u w:val="single"/>
        </w:rPr>
        <w:t>,</w:t>
      </w:r>
      <w:proofErr w:type="gramEnd"/>
      <w:r w:rsidRPr="00633F0A">
        <w:t xml:space="preserve"> </w:t>
      </w:r>
      <w:r w:rsidRPr="00633F0A">
        <w:rPr>
          <w:b/>
          <w:u w:val="single"/>
        </w:rPr>
        <w:t>из них</w:t>
      </w:r>
      <w:r w:rsidRPr="00633F0A">
        <w:t>:</w:t>
      </w:r>
    </w:p>
    <w:p w:rsidR="00314600" w:rsidRPr="00633F0A" w:rsidRDefault="00314600" w:rsidP="00314600">
      <w:pPr>
        <w:pStyle w:val="ac"/>
        <w:jc w:val="both"/>
        <w:rPr>
          <w:u w:val="single"/>
        </w:rPr>
      </w:pPr>
      <w:r w:rsidRPr="00633F0A">
        <w:rPr>
          <w:u w:val="single"/>
        </w:rPr>
        <w:t xml:space="preserve">а) </w:t>
      </w:r>
      <w:r w:rsidR="00D43B69">
        <w:rPr>
          <w:u w:val="single"/>
        </w:rPr>
        <w:t>48</w:t>
      </w:r>
      <w:r w:rsidRPr="00633F0A">
        <w:rPr>
          <w:u w:val="single"/>
        </w:rPr>
        <w:t xml:space="preserve"> </w:t>
      </w:r>
      <w:r w:rsidR="00B15542">
        <w:rPr>
          <w:u w:val="single"/>
        </w:rPr>
        <w:t xml:space="preserve"> </w:t>
      </w:r>
      <w:r w:rsidRPr="00633F0A">
        <w:rPr>
          <w:u w:val="single"/>
        </w:rPr>
        <w:t>программных проверок</w:t>
      </w:r>
      <w:proofErr w:type="gramStart"/>
      <w:r w:rsidRPr="00633F0A">
        <w:rPr>
          <w:u w:val="single"/>
        </w:rPr>
        <w:t xml:space="preserve"> ;</w:t>
      </w:r>
      <w:proofErr w:type="gramEnd"/>
      <w:r w:rsidRPr="00633F0A">
        <w:rPr>
          <w:u w:val="single"/>
        </w:rPr>
        <w:t xml:space="preserve"> </w:t>
      </w:r>
    </w:p>
    <w:p w:rsidR="00314600" w:rsidRPr="00633F0A" w:rsidRDefault="00D43B69" w:rsidP="00314600">
      <w:pPr>
        <w:pStyle w:val="ac"/>
        <w:jc w:val="both"/>
      </w:pPr>
      <w:r>
        <w:rPr>
          <w:u w:val="single"/>
        </w:rPr>
        <w:t xml:space="preserve">б) 160 </w:t>
      </w:r>
      <w:r w:rsidR="00B15542">
        <w:rPr>
          <w:u w:val="single"/>
        </w:rPr>
        <w:t xml:space="preserve">  </w:t>
      </w:r>
      <w:r w:rsidR="00314600" w:rsidRPr="00633F0A">
        <w:rPr>
          <w:u w:val="single"/>
        </w:rPr>
        <w:t>- внеплановых</w:t>
      </w:r>
      <w:r w:rsidR="00314600">
        <w:rPr>
          <w:u w:val="single"/>
        </w:rPr>
        <w:t xml:space="preserve"> </w:t>
      </w:r>
      <w:r w:rsidR="00314600" w:rsidRPr="00633F0A">
        <w:rPr>
          <w:u w:val="single"/>
        </w:rPr>
        <w:t xml:space="preserve">проверок, </w:t>
      </w:r>
      <w:r w:rsidR="00314600" w:rsidRPr="00633F0A">
        <w:t>в том числе по основаниям:</w:t>
      </w:r>
    </w:p>
    <w:p w:rsidR="00314600" w:rsidRPr="00314600" w:rsidRDefault="00314600" w:rsidP="00314600">
      <w:pPr>
        <w:pStyle w:val="ac"/>
        <w:jc w:val="both"/>
        <w:rPr>
          <w:szCs w:val="28"/>
        </w:rPr>
      </w:pPr>
      <w:r w:rsidRPr="00314600">
        <w:rPr>
          <w:szCs w:val="28"/>
        </w:rPr>
        <w:t xml:space="preserve">- </w:t>
      </w:r>
      <w:proofErr w:type="spellStart"/>
      <w:r w:rsidRPr="00314600">
        <w:rPr>
          <w:szCs w:val="28"/>
        </w:rPr>
        <w:t>п.п.а</w:t>
      </w:r>
      <w:proofErr w:type="spellEnd"/>
      <w:r w:rsidRPr="00314600">
        <w:rPr>
          <w:szCs w:val="28"/>
        </w:rPr>
        <w:t>) п.2 (внеплановая) по извещению о начале строительства</w:t>
      </w:r>
      <w:r w:rsidR="00B15542">
        <w:rPr>
          <w:szCs w:val="28"/>
        </w:rPr>
        <w:t xml:space="preserve"> </w:t>
      </w:r>
      <w:r w:rsidR="00D43B69">
        <w:rPr>
          <w:szCs w:val="28"/>
        </w:rPr>
        <w:t>- 52</w:t>
      </w:r>
      <w:r w:rsidRPr="00314600">
        <w:rPr>
          <w:szCs w:val="28"/>
        </w:rPr>
        <w:t>;</w:t>
      </w:r>
    </w:p>
    <w:p w:rsidR="00314600" w:rsidRPr="00314600" w:rsidRDefault="00314600" w:rsidP="00314600">
      <w:pPr>
        <w:pStyle w:val="ac"/>
        <w:jc w:val="both"/>
        <w:rPr>
          <w:szCs w:val="28"/>
        </w:rPr>
      </w:pPr>
      <w:r w:rsidRPr="00314600">
        <w:rPr>
          <w:szCs w:val="28"/>
        </w:rPr>
        <w:t xml:space="preserve">- </w:t>
      </w:r>
      <w:proofErr w:type="spellStart"/>
      <w:r w:rsidRPr="00314600">
        <w:rPr>
          <w:szCs w:val="28"/>
        </w:rPr>
        <w:t>п.п.а</w:t>
      </w:r>
      <w:proofErr w:type="spellEnd"/>
      <w:r w:rsidRPr="00314600">
        <w:rPr>
          <w:szCs w:val="28"/>
        </w:rPr>
        <w:t>) п.2 (внеплановая) по извещению о сроках завершения выполненных работ</w:t>
      </w:r>
      <w:r w:rsidR="00B15542">
        <w:rPr>
          <w:szCs w:val="28"/>
        </w:rPr>
        <w:t xml:space="preserve"> </w:t>
      </w:r>
      <w:r w:rsidR="00D43B69">
        <w:rPr>
          <w:szCs w:val="28"/>
        </w:rPr>
        <w:t>-0</w:t>
      </w:r>
      <w:r w:rsidRPr="00314600">
        <w:rPr>
          <w:szCs w:val="28"/>
        </w:rPr>
        <w:t>;</w:t>
      </w:r>
    </w:p>
    <w:p w:rsidR="00314600" w:rsidRPr="00314600" w:rsidRDefault="00314600" w:rsidP="00314600">
      <w:pPr>
        <w:rPr>
          <w:szCs w:val="28"/>
        </w:rPr>
      </w:pPr>
      <w:r w:rsidRPr="00314600">
        <w:rPr>
          <w:szCs w:val="28"/>
        </w:rPr>
        <w:t xml:space="preserve">- </w:t>
      </w:r>
      <w:proofErr w:type="spellStart"/>
      <w:r w:rsidRPr="00314600">
        <w:rPr>
          <w:szCs w:val="28"/>
        </w:rPr>
        <w:t>п.п</w:t>
      </w:r>
      <w:proofErr w:type="gramStart"/>
      <w:r w:rsidRPr="00314600">
        <w:rPr>
          <w:szCs w:val="28"/>
        </w:rPr>
        <w:t>.а</w:t>
      </w:r>
      <w:proofErr w:type="spellEnd"/>
      <w:proofErr w:type="gramEnd"/>
      <w:r w:rsidRPr="00314600">
        <w:rPr>
          <w:szCs w:val="28"/>
        </w:rPr>
        <w:t>) п.2 (внеплановая) по извещению об устранению нарушений</w:t>
      </w:r>
      <w:r w:rsidR="00B15542">
        <w:rPr>
          <w:szCs w:val="28"/>
        </w:rPr>
        <w:t xml:space="preserve"> </w:t>
      </w:r>
      <w:r w:rsidR="00D43B69">
        <w:rPr>
          <w:szCs w:val="28"/>
        </w:rPr>
        <w:t>- 1</w:t>
      </w:r>
      <w:r w:rsidRPr="00314600">
        <w:rPr>
          <w:szCs w:val="28"/>
        </w:rPr>
        <w:t>;</w:t>
      </w:r>
    </w:p>
    <w:p w:rsidR="00314600" w:rsidRPr="00314600" w:rsidRDefault="00314600" w:rsidP="00314600">
      <w:pPr>
        <w:rPr>
          <w:szCs w:val="28"/>
        </w:rPr>
      </w:pPr>
      <w:r w:rsidRPr="00314600">
        <w:rPr>
          <w:szCs w:val="28"/>
        </w:rPr>
        <w:t xml:space="preserve">- </w:t>
      </w:r>
      <w:proofErr w:type="spellStart"/>
      <w:r w:rsidRPr="00314600">
        <w:rPr>
          <w:szCs w:val="28"/>
        </w:rPr>
        <w:t>п.п.а</w:t>
      </w:r>
      <w:proofErr w:type="spellEnd"/>
      <w:r w:rsidRPr="00314600">
        <w:rPr>
          <w:szCs w:val="28"/>
        </w:rPr>
        <w:t>) п.2 (внеплановая) по извещению об окончании строительства</w:t>
      </w:r>
      <w:r w:rsidR="00B15542">
        <w:rPr>
          <w:szCs w:val="28"/>
        </w:rPr>
        <w:t xml:space="preserve"> </w:t>
      </w:r>
      <w:r w:rsidR="00D43B69">
        <w:rPr>
          <w:szCs w:val="28"/>
        </w:rPr>
        <w:t>- 106</w:t>
      </w:r>
      <w:r w:rsidRPr="00314600">
        <w:rPr>
          <w:szCs w:val="28"/>
        </w:rPr>
        <w:t>;</w:t>
      </w:r>
    </w:p>
    <w:p w:rsidR="00314600" w:rsidRDefault="00314600" w:rsidP="00314600">
      <w:pPr>
        <w:pStyle w:val="ac"/>
        <w:jc w:val="both"/>
        <w:rPr>
          <w:szCs w:val="28"/>
        </w:rPr>
      </w:pPr>
      <w:r w:rsidRPr="00314600">
        <w:rPr>
          <w:szCs w:val="28"/>
        </w:rPr>
        <w:t xml:space="preserve">- </w:t>
      </w:r>
      <w:proofErr w:type="spellStart"/>
      <w:r w:rsidRPr="00314600">
        <w:rPr>
          <w:szCs w:val="28"/>
        </w:rPr>
        <w:t>п.п.б</w:t>
      </w:r>
      <w:proofErr w:type="spellEnd"/>
      <w:r w:rsidRPr="00314600">
        <w:rPr>
          <w:szCs w:val="28"/>
        </w:rPr>
        <w:t xml:space="preserve">) п.3 (внеплановая) в связи с истечением срока исполнения ЮЛ, ИП, выданного органом </w:t>
      </w:r>
      <w:proofErr w:type="spellStart"/>
      <w:r w:rsidRPr="00314600">
        <w:rPr>
          <w:szCs w:val="28"/>
        </w:rPr>
        <w:t>госстройнадзора</w:t>
      </w:r>
      <w:proofErr w:type="spellEnd"/>
      <w:r w:rsidRPr="00314600">
        <w:rPr>
          <w:szCs w:val="28"/>
        </w:rPr>
        <w:t xml:space="preserve"> предписания об устранении нарушений обязательных требований</w:t>
      </w:r>
      <w:r w:rsidR="00B15542">
        <w:rPr>
          <w:szCs w:val="28"/>
        </w:rPr>
        <w:t xml:space="preserve"> </w:t>
      </w:r>
      <w:r w:rsidR="00D43B69">
        <w:rPr>
          <w:szCs w:val="28"/>
        </w:rPr>
        <w:t>-1</w:t>
      </w:r>
      <w:r w:rsidR="00B15542">
        <w:rPr>
          <w:szCs w:val="28"/>
        </w:rPr>
        <w:t>.</w:t>
      </w:r>
    </w:p>
    <w:p w:rsidR="00CF5655" w:rsidRPr="00314600" w:rsidRDefault="00CF5655" w:rsidP="00314600">
      <w:pPr>
        <w:pStyle w:val="ac"/>
        <w:jc w:val="both"/>
        <w:rPr>
          <w:szCs w:val="28"/>
        </w:rPr>
      </w:pPr>
      <w:r>
        <w:rPr>
          <w:szCs w:val="28"/>
        </w:rPr>
        <w:t>По результатам пр</w:t>
      </w:r>
      <w:r w:rsidR="00D43B69">
        <w:rPr>
          <w:szCs w:val="28"/>
        </w:rPr>
        <w:t>оведенных проверок составлено 208  актов</w:t>
      </w:r>
      <w:r>
        <w:rPr>
          <w:szCs w:val="28"/>
        </w:rPr>
        <w:t>.</w:t>
      </w:r>
    </w:p>
    <w:p w:rsidR="00314600" w:rsidRPr="002A799A" w:rsidRDefault="00314600" w:rsidP="00D43B69">
      <w:pPr>
        <w:pStyle w:val="ac"/>
        <w:spacing w:line="276" w:lineRule="auto"/>
        <w:jc w:val="both"/>
        <w:rPr>
          <w:color w:val="000000" w:themeColor="text1"/>
          <w:szCs w:val="28"/>
        </w:rPr>
      </w:pPr>
      <w:r>
        <w:t xml:space="preserve">        </w:t>
      </w:r>
    </w:p>
    <w:p w:rsidR="00D17EC1" w:rsidRDefault="00D17EC1" w:rsidP="00D17EC1">
      <w:pPr>
        <w:pStyle w:val="ac"/>
        <w:ind w:firstLine="708"/>
        <w:jc w:val="both"/>
      </w:pPr>
      <w:r w:rsidRPr="00325267">
        <w:t>В случае выявления при проведении проверки нарушений юридическим лицом, индивидуальным предпринимателем обязательных требований должностные лица Жилстройнадзора Югры, проводившие проверку, выдают юридическому лицу, индивидуальному предпринимателю предписание об устранении выявленных нарушений с указанием срока его исполнения.</w:t>
      </w:r>
      <w:r>
        <w:t xml:space="preserve"> </w:t>
      </w:r>
    </w:p>
    <w:p w:rsidR="00D17EC1" w:rsidRDefault="00D17EC1" w:rsidP="00D17EC1">
      <w:pPr>
        <w:pStyle w:val="ac"/>
        <w:ind w:firstLine="708"/>
        <w:jc w:val="both"/>
      </w:pPr>
      <w:proofErr w:type="spellStart"/>
      <w:r>
        <w:t>Мегионским</w:t>
      </w:r>
      <w:proofErr w:type="spellEnd"/>
      <w:r>
        <w:t xml:space="preserve"> отделом инспектирования </w:t>
      </w:r>
      <w:r w:rsidRPr="00325267">
        <w:t>Жилстройнадзора Югры</w:t>
      </w:r>
      <w:r>
        <w:t xml:space="preserve"> з</w:t>
      </w:r>
      <w:r w:rsidRPr="004B7075">
        <w:t>а период с начала года по</w:t>
      </w:r>
      <w:r>
        <w:t xml:space="preserve"> октябрь 2019 года  выдано 1 предписание,  выявлено 6 нарушений </w:t>
      </w:r>
      <w:r w:rsidRPr="001B41D4">
        <w:t>обязательных    требований  законодательства</w:t>
      </w:r>
      <w:r>
        <w:t>.</w:t>
      </w:r>
    </w:p>
    <w:p w:rsidR="00D17EC1" w:rsidRDefault="00D17EC1" w:rsidP="00D17EC1">
      <w:pPr>
        <w:pStyle w:val="ac"/>
        <w:ind w:firstLine="708"/>
        <w:jc w:val="both"/>
      </w:pPr>
      <w:r>
        <w:t xml:space="preserve">Наиболее типичные  нарушения, которые выявляются   </w:t>
      </w:r>
      <w:r w:rsidRPr="00325267">
        <w:t>должностны</w:t>
      </w:r>
      <w:r>
        <w:t>ми</w:t>
      </w:r>
      <w:r w:rsidRPr="00325267">
        <w:t xml:space="preserve"> лица</w:t>
      </w:r>
      <w:r>
        <w:t>ми</w:t>
      </w:r>
      <w:r w:rsidRPr="001B41D4">
        <w:t xml:space="preserve"> </w:t>
      </w:r>
      <w:proofErr w:type="spellStart"/>
      <w:r>
        <w:t>Мегионского</w:t>
      </w:r>
      <w:proofErr w:type="spellEnd"/>
      <w:r>
        <w:t xml:space="preserve"> отдела инспектирования </w:t>
      </w:r>
      <w:r w:rsidRPr="00325267">
        <w:t>Жилстройнадзора Югры</w:t>
      </w:r>
      <w:r>
        <w:t>:</w:t>
      </w:r>
    </w:p>
    <w:p w:rsidR="00D17EC1" w:rsidRDefault="00D17EC1" w:rsidP="00D17EC1">
      <w:pPr>
        <w:pStyle w:val="ac"/>
        <w:ind w:firstLine="708"/>
        <w:jc w:val="both"/>
      </w:pPr>
      <w:r>
        <w:t xml:space="preserve">- ведение  исполнительной  документации (акты освидетельствования  скрытых работ, акты промежуточной приёмки, заполнение  общего и специальных </w:t>
      </w:r>
      <w:r>
        <w:lastRenderedPageBreak/>
        <w:t>журналов работ, исполнительные схемы) с нарушением  обязательных требований в частности:</w:t>
      </w:r>
    </w:p>
    <w:p w:rsidR="00D17EC1" w:rsidRDefault="00D17EC1" w:rsidP="00D17EC1">
      <w:pPr>
        <w:pStyle w:val="ac"/>
        <w:ind w:firstLine="708"/>
        <w:jc w:val="both"/>
      </w:pPr>
      <w:r>
        <w:t xml:space="preserve">  </w:t>
      </w:r>
    </w:p>
    <w:p w:rsidR="00D17EC1" w:rsidRDefault="00D17EC1" w:rsidP="00D17EC1">
      <w:pPr>
        <w:pStyle w:val="ac"/>
        <w:ind w:firstLine="708"/>
        <w:jc w:val="both"/>
      </w:pPr>
      <w:proofErr w:type="gramStart"/>
      <w:r w:rsidRPr="00864AD0">
        <w:t>Застройщик (техническ</w:t>
      </w:r>
      <w:r>
        <w:t>ий</w:t>
      </w:r>
      <w:r w:rsidRPr="00864AD0">
        <w:t xml:space="preserve"> заказчик)</w:t>
      </w:r>
      <w:r w:rsidRPr="00E1642C">
        <w:t xml:space="preserve"> не должным образом осу</w:t>
      </w:r>
      <w:r>
        <w:t xml:space="preserve">ществляет строительный контроль; лицо, осуществляющее строительство   при производстве работ не своевременно </w:t>
      </w:r>
      <w:r w:rsidRPr="00864AD0">
        <w:t>заполн</w:t>
      </w:r>
      <w:r>
        <w:t xml:space="preserve">яет </w:t>
      </w:r>
      <w:r w:rsidRPr="00864AD0">
        <w:t xml:space="preserve"> журнал бетонных работ</w:t>
      </w:r>
      <w:r>
        <w:t xml:space="preserve"> </w:t>
      </w:r>
      <w:r w:rsidRPr="00864AD0">
        <w:t xml:space="preserve"> </w:t>
      </w:r>
      <w:r>
        <w:t>(нарушение  требования  п. 5.18.3, 5.18.8, 5.18.15  СП 70.13330.2012 "СНиП 3.03.01-87 "Несущие и ограждающие конструкции";  п. 8.7 ГОСТ 18105-2010 "Бетоны.</w:t>
      </w:r>
      <w:proofErr w:type="gramEnd"/>
      <w:r>
        <w:t xml:space="preserve"> Правила контроля и оценки прочности»).</w:t>
      </w:r>
    </w:p>
    <w:p w:rsidR="00D17EC1" w:rsidRDefault="00D17EC1" w:rsidP="00D17EC1">
      <w:pPr>
        <w:pStyle w:val="ac"/>
        <w:ind w:firstLine="708"/>
        <w:jc w:val="both"/>
      </w:pPr>
      <w:r w:rsidRPr="00864AD0">
        <w:t>Застройщик (технический заказчик)</w:t>
      </w:r>
      <w:r w:rsidRPr="00E1642C">
        <w:t xml:space="preserve"> не должным образом осу</w:t>
      </w:r>
      <w:r>
        <w:t>ществляет строительный контроль</w:t>
      </w:r>
      <w:r w:rsidRPr="00864AD0">
        <w:t xml:space="preserve">; лицо, осуществляющее строительство </w:t>
      </w:r>
      <w:r>
        <w:t>при проведении проверок  надзорными органами не предоставляет</w:t>
      </w:r>
      <w:r w:rsidRPr="00864AD0">
        <w:t xml:space="preserve">  подтверждающих документов</w:t>
      </w:r>
      <w:r>
        <w:t xml:space="preserve">  о качестве на применённые  строительные материалы и  изделия (нарушение требования </w:t>
      </w:r>
      <w:r w:rsidRPr="00864AD0">
        <w:t>п.</w:t>
      </w:r>
      <w:r>
        <w:t xml:space="preserve">7, </w:t>
      </w:r>
      <w:r w:rsidRPr="00864AD0">
        <w:t>Постановления Правительства РФ от 21.06.2010 N 468 "О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</w:t>
      </w:r>
      <w:r>
        <w:t>).</w:t>
      </w:r>
    </w:p>
    <w:p w:rsidR="00D17EC1" w:rsidRDefault="00D17EC1" w:rsidP="00D17EC1">
      <w:pPr>
        <w:pStyle w:val="ac"/>
        <w:ind w:firstLine="708"/>
        <w:jc w:val="both"/>
      </w:pPr>
      <w:r w:rsidRPr="007E499A">
        <w:t xml:space="preserve">Застройщик (технический заказчик); лицо, осуществляющее строительство  </w:t>
      </w:r>
      <w:r>
        <w:t xml:space="preserve">- </w:t>
      </w:r>
      <w:r w:rsidRPr="007E499A">
        <w:t xml:space="preserve"> не должным образом осуществля</w:t>
      </w:r>
      <w:r>
        <w:t>ю</w:t>
      </w:r>
      <w:r w:rsidRPr="007E499A">
        <w:t>т строительный контроль</w:t>
      </w:r>
      <w:r>
        <w:t xml:space="preserve">:  сведения о проведенных контрольных мероприятиях и их результатах не отражаются в общем журнале работ не прикладываются к нему соответствующие акты  (нарушение требования </w:t>
      </w:r>
      <w:r w:rsidRPr="00864AD0">
        <w:t>п.</w:t>
      </w:r>
      <w:r>
        <w:t xml:space="preserve">12, </w:t>
      </w:r>
      <w:r w:rsidRPr="00864AD0">
        <w:t>Постановления Правительства РФ от 21.06.2010 N 468 "О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строительства"</w:t>
      </w:r>
      <w:r>
        <w:t>).</w:t>
      </w:r>
    </w:p>
    <w:p w:rsidR="00D17EC1" w:rsidRDefault="00D17EC1" w:rsidP="00D17EC1">
      <w:pPr>
        <w:pStyle w:val="ac"/>
        <w:ind w:firstLine="708"/>
        <w:jc w:val="both"/>
      </w:pPr>
    </w:p>
    <w:p w:rsidR="00D17EC1" w:rsidRDefault="00D17EC1" w:rsidP="00D17EC1">
      <w:pPr>
        <w:pStyle w:val="ac"/>
        <w:ind w:firstLine="708"/>
        <w:jc w:val="both"/>
      </w:pPr>
      <w:r w:rsidRPr="002D49EB">
        <w:t xml:space="preserve">Застройщик (технический заказчик) не должным образом осуществляет строительный контроль; лицо, осуществляющее строительство   </w:t>
      </w:r>
      <w:r>
        <w:t>не проводит контрольных мероприятий по соблюдению правил складирования и хранения применяемой продукции</w:t>
      </w:r>
    </w:p>
    <w:p w:rsidR="00D17EC1" w:rsidRDefault="00D17EC1" w:rsidP="00D17EC1">
      <w:pPr>
        <w:pStyle w:val="ac"/>
        <w:ind w:firstLine="708"/>
        <w:jc w:val="both"/>
      </w:pPr>
      <w:r w:rsidRPr="00325267">
        <w:t xml:space="preserve">Должностные лица </w:t>
      </w:r>
      <w:proofErr w:type="spellStart"/>
      <w:r>
        <w:t>Мегионского</w:t>
      </w:r>
      <w:proofErr w:type="spellEnd"/>
      <w:r>
        <w:t xml:space="preserve"> отдела инспектирования </w:t>
      </w:r>
      <w:r w:rsidRPr="00325267">
        <w:t xml:space="preserve">Жилстройнадзора Югры осуществляют своевременный </w:t>
      </w:r>
      <w:proofErr w:type="gramStart"/>
      <w:r w:rsidRPr="00325267">
        <w:t>контроль за</w:t>
      </w:r>
      <w:proofErr w:type="gramEnd"/>
      <w:r w:rsidRPr="00325267">
        <w:t xml:space="preserve"> выполнением выданных предписаний, </w:t>
      </w:r>
      <w:r>
        <w:t xml:space="preserve"> на 11.10.2019  предписания исполнены, нарушения устранены</w:t>
      </w:r>
      <w:r w:rsidRPr="00325267">
        <w:t>.</w:t>
      </w:r>
    </w:p>
    <w:p w:rsidR="00D17EC1" w:rsidRPr="0034367D" w:rsidRDefault="00D17EC1" w:rsidP="00D17EC1">
      <w:pPr>
        <w:spacing w:line="240" w:lineRule="auto"/>
        <w:ind w:firstLine="708"/>
        <w:jc w:val="both"/>
        <w:rPr>
          <w:color w:val="000000" w:themeColor="text1"/>
          <w:szCs w:val="28"/>
        </w:rPr>
      </w:pPr>
    </w:p>
    <w:p w:rsidR="00D17EC1" w:rsidRDefault="00D17EC1" w:rsidP="00D17EC1">
      <w:pPr>
        <w:ind w:firstLine="709"/>
        <w:jc w:val="both"/>
      </w:pPr>
      <w:r w:rsidRPr="004A241A">
        <w:t>В</w:t>
      </w:r>
      <w:r>
        <w:t xml:space="preserve">о исполнение одной из  задач государственного строительного надзора  </w:t>
      </w:r>
      <w:proofErr w:type="spellStart"/>
      <w:r>
        <w:t>Мегионским</w:t>
      </w:r>
      <w:proofErr w:type="spellEnd"/>
      <w:r>
        <w:t xml:space="preserve"> отделом инспектирования Жилстройнадзора Югры постоянно принимаются  превентивные меры:</w:t>
      </w:r>
    </w:p>
    <w:p w:rsidR="00D17EC1" w:rsidRDefault="00D17EC1" w:rsidP="00D17EC1">
      <w:pPr>
        <w:ind w:firstLine="709"/>
        <w:jc w:val="both"/>
      </w:pPr>
      <w:r>
        <w:t xml:space="preserve">- </w:t>
      </w:r>
      <w:r w:rsidRPr="004A241A">
        <w:t>осуществля</w:t>
      </w:r>
      <w:r>
        <w:t xml:space="preserve">ется </w:t>
      </w:r>
      <w:r w:rsidRPr="004A241A">
        <w:t xml:space="preserve"> информирование юридических лиц, индивидуальных предпринимателей по вопросам соблюдения обязательных требований, в том числе посредством</w:t>
      </w:r>
      <w:r>
        <w:t xml:space="preserve"> </w:t>
      </w:r>
      <w:r w:rsidRPr="004A241A">
        <w:t xml:space="preserve">  разъяснительной работы</w:t>
      </w:r>
      <w:r>
        <w:t>.</w:t>
      </w:r>
    </w:p>
    <w:p w:rsidR="00314600" w:rsidRPr="00A45F18" w:rsidRDefault="00314600" w:rsidP="00314600">
      <w:pPr>
        <w:pStyle w:val="ac"/>
        <w:ind w:firstLine="567"/>
        <w:jc w:val="both"/>
        <w:rPr>
          <w:color w:val="000000" w:themeColor="text1"/>
          <w:sz w:val="16"/>
          <w:szCs w:val="16"/>
          <w:u w:val="single"/>
        </w:rPr>
      </w:pPr>
    </w:p>
    <w:p w:rsidR="00314600" w:rsidRDefault="00314600" w:rsidP="00314600">
      <w:pPr>
        <w:pStyle w:val="ac"/>
        <w:ind w:firstLine="567"/>
        <w:jc w:val="both"/>
        <w:rPr>
          <w:color w:val="000000" w:themeColor="text1"/>
          <w:sz w:val="22"/>
          <w:u w:val="single"/>
        </w:rPr>
      </w:pPr>
    </w:p>
    <w:p w:rsidR="00314600" w:rsidRDefault="00314600" w:rsidP="0095727B">
      <w:pPr>
        <w:pStyle w:val="ac"/>
        <w:ind w:firstLine="708"/>
        <w:jc w:val="center"/>
      </w:pPr>
    </w:p>
    <w:p w:rsidR="00314600" w:rsidRDefault="00314600" w:rsidP="0095727B">
      <w:pPr>
        <w:pStyle w:val="ac"/>
        <w:ind w:firstLine="708"/>
        <w:jc w:val="center"/>
      </w:pPr>
    </w:p>
    <w:p w:rsidR="00314600" w:rsidRDefault="00314600" w:rsidP="0095727B">
      <w:pPr>
        <w:pStyle w:val="ac"/>
        <w:ind w:firstLine="708"/>
        <w:jc w:val="center"/>
      </w:pPr>
    </w:p>
    <w:p w:rsidR="00314600" w:rsidRDefault="00314600" w:rsidP="0095727B">
      <w:pPr>
        <w:pStyle w:val="ac"/>
        <w:ind w:firstLine="708"/>
        <w:jc w:val="center"/>
      </w:pPr>
    </w:p>
    <w:sectPr w:rsidR="00314600" w:rsidSect="00964EBF">
      <w:headerReference w:type="default" r:id="rId11"/>
      <w:pgSz w:w="11906" w:h="16838"/>
      <w:pgMar w:top="709" w:right="567" w:bottom="70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47D" w:rsidRDefault="0003147D" w:rsidP="00270FD1">
      <w:pPr>
        <w:spacing w:line="240" w:lineRule="auto"/>
      </w:pPr>
      <w:r>
        <w:separator/>
      </w:r>
    </w:p>
  </w:endnote>
  <w:endnote w:type="continuationSeparator" w:id="0">
    <w:p w:rsidR="0003147D" w:rsidRDefault="0003147D" w:rsidP="00270F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47D" w:rsidRDefault="0003147D" w:rsidP="00270FD1">
      <w:pPr>
        <w:spacing w:line="240" w:lineRule="auto"/>
      </w:pPr>
      <w:r>
        <w:separator/>
      </w:r>
    </w:p>
  </w:footnote>
  <w:footnote w:type="continuationSeparator" w:id="0">
    <w:p w:rsidR="0003147D" w:rsidRDefault="0003147D" w:rsidP="00270F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853" w:rsidRDefault="00B652A5">
    <w:pPr>
      <w:pStyle w:val="a5"/>
      <w:jc w:val="center"/>
    </w:pPr>
    <w:r>
      <w:fldChar w:fldCharType="begin"/>
    </w:r>
    <w:r w:rsidR="00930853">
      <w:instrText>PAGE   \* MERGEFORMAT</w:instrText>
    </w:r>
    <w:r>
      <w:fldChar w:fldCharType="separate"/>
    </w:r>
    <w:r w:rsidR="00A602CC">
      <w:rPr>
        <w:noProof/>
      </w:rPr>
      <w:t>5</w:t>
    </w:r>
    <w:r>
      <w:fldChar w:fldCharType="end"/>
    </w:r>
  </w:p>
  <w:p w:rsidR="00930853" w:rsidRDefault="009308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F77DD"/>
    <w:multiLevelType w:val="hybridMultilevel"/>
    <w:tmpl w:val="2CCC1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C1041"/>
    <w:multiLevelType w:val="hybridMultilevel"/>
    <w:tmpl w:val="2338A3A0"/>
    <w:lvl w:ilvl="0" w:tplc="8208FE5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824" w:hanging="360"/>
      </w:pPr>
    </w:lvl>
    <w:lvl w:ilvl="2" w:tplc="0419001B">
      <w:start w:val="1"/>
      <w:numFmt w:val="lowerRoman"/>
      <w:lvlText w:val="%3."/>
      <w:lvlJc w:val="right"/>
      <w:pPr>
        <w:ind w:left="2544" w:hanging="180"/>
      </w:pPr>
    </w:lvl>
    <w:lvl w:ilvl="3" w:tplc="0419000F">
      <w:start w:val="1"/>
      <w:numFmt w:val="decimal"/>
      <w:lvlText w:val="%4."/>
      <w:lvlJc w:val="left"/>
      <w:pPr>
        <w:ind w:left="3264" w:hanging="360"/>
      </w:pPr>
    </w:lvl>
    <w:lvl w:ilvl="4" w:tplc="04190019">
      <w:start w:val="1"/>
      <w:numFmt w:val="lowerLetter"/>
      <w:lvlText w:val="%5."/>
      <w:lvlJc w:val="left"/>
      <w:pPr>
        <w:ind w:left="3984" w:hanging="360"/>
      </w:pPr>
    </w:lvl>
    <w:lvl w:ilvl="5" w:tplc="0419001B">
      <w:start w:val="1"/>
      <w:numFmt w:val="lowerRoman"/>
      <w:lvlText w:val="%6."/>
      <w:lvlJc w:val="right"/>
      <w:pPr>
        <w:ind w:left="4704" w:hanging="180"/>
      </w:pPr>
    </w:lvl>
    <w:lvl w:ilvl="6" w:tplc="0419000F">
      <w:start w:val="1"/>
      <w:numFmt w:val="decimal"/>
      <w:lvlText w:val="%7."/>
      <w:lvlJc w:val="left"/>
      <w:pPr>
        <w:ind w:left="5424" w:hanging="360"/>
      </w:pPr>
    </w:lvl>
    <w:lvl w:ilvl="7" w:tplc="04190019">
      <w:start w:val="1"/>
      <w:numFmt w:val="lowerLetter"/>
      <w:lvlText w:val="%8."/>
      <w:lvlJc w:val="left"/>
      <w:pPr>
        <w:ind w:left="6144" w:hanging="360"/>
      </w:pPr>
    </w:lvl>
    <w:lvl w:ilvl="8" w:tplc="0419001B">
      <w:start w:val="1"/>
      <w:numFmt w:val="lowerRoman"/>
      <w:lvlText w:val="%9."/>
      <w:lvlJc w:val="right"/>
      <w:pPr>
        <w:ind w:left="6864" w:hanging="180"/>
      </w:pPr>
    </w:lvl>
  </w:abstractNum>
  <w:abstractNum w:abstractNumId="2">
    <w:nsid w:val="2D9C730E"/>
    <w:multiLevelType w:val="hybridMultilevel"/>
    <w:tmpl w:val="1DB2A36A"/>
    <w:lvl w:ilvl="0" w:tplc="B9C40A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B43FA"/>
    <w:multiLevelType w:val="hybridMultilevel"/>
    <w:tmpl w:val="3C40D9BE"/>
    <w:lvl w:ilvl="0" w:tplc="6D4EB0B2">
      <w:start w:val="1"/>
      <w:numFmt w:val="decimal"/>
      <w:lvlText w:val="%1)"/>
      <w:lvlJc w:val="left"/>
      <w:pPr>
        <w:ind w:left="1953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10371A"/>
    <w:multiLevelType w:val="multilevel"/>
    <w:tmpl w:val="7430DF7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5">
    <w:nsid w:val="34956FDF"/>
    <w:multiLevelType w:val="hybridMultilevel"/>
    <w:tmpl w:val="E0F0E370"/>
    <w:lvl w:ilvl="0" w:tplc="79808B1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0C636E0"/>
    <w:multiLevelType w:val="hybridMultilevel"/>
    <w:tmpl w:val="C25851AA"/>
    <w:lvl w:ilvl="0" w:tplc="FE48BCA0">
      <w:start w:val="1"/>
      <w:numFmt w:val="decimal"/>
      <w:lvlText w:val="%1."/>
      <w:lvlJc w:val="left"/>
      <w:pPr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0FC3AEE"/>
    <w:multiLevelType w:val="hybridMultilevel"/>
    <w:tmpl w:val="76E0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80CC3"/>
    <w:multiLevelType w:val="hybridMultilevel"/>
    <w:tmpl w:val="76E0F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76AA9"/>
    <w:multiLevelType w:val="hybridMultilevel"/>
    <w:tmpl w:val="B4DE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B2823"/>
    <w:multiLevelType w:val="hybridMultilevel"/>
    <w:tmpl w:val="C5A6E9E4"/>
    <w:lvl w:ilvl="0" w:tplc="79286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6DB04ED5"/>
    <w:multiLevelType w:val="hybridMultilevel"/>
    <w:tmpl w:val="1554B4E8"/>
    <w:lvl w:ilvl="0" w:tplc="EC703C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A654E9F"/>
    <w:multiLevelType w:val="hybridMultilevel"/>
    <w:tmpl w:val="780AB402"/>
    <w:lvl w:ilvl="0" w:tplc="42EE16E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3"/>
  </w:num>
  <w:num w:numId="6">
    <w:abstractNumId w:val="2"/>
  </w:num>
  <w:num w:numId="7">
    <w:abstractNumId w:val="10"/>
  </w:num>
  <w:num w:numId="8">
    <w:abstractNumId w:val="3"/>
  </w:num>
  <w:num w:numId="9">
    <w:abstractNumId w:val="5"/>
  </w:num>
  <w:num w:numId="10">
    <w:abstractNumId w:val="12"/>
  </w:num>
  <w:num w:numId="11">
    <w:abstractNumId w:val="9"/>
  </w:num>
  <w:num w:numId="12">
    <w:abstractNumId w:val="8"/>
  </w:num>
  <w:num w:numId="13">
    <w:abstractNumId w:val="1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9D"/>
    <w:rsid w:val="00000F37"/>
    <w:rsid w:val="00006056"/>
    <w:rsid w:val="0000692A"/>
    <w:rsid w:val="000242E2"/>
    <w:rsid w:val="00025453"/>
    <w:rsid w:val="000256E9"/>
    <w:rsid w:val="000264F7"/>
    <w:rsid w:val="0003147D"/>
    <w:rsid w:val="000366CA"/>
    <w:rsid w:val="00041E62"/>
    <w:rsid w:val="00043EAB"/>
    <w:rsid w:val="00044F0F"/>
    <w:rsid w:val="0004588A"/>
    <w:rsid w:val="0004634D"/>
    <w:rsid w:val="00050101"/>
    <w:rsid w:val="00083EAD"/>
    <w:rsid w:val="00086E5E"/>
    <w:rsid w:val="00087911"/>
    <w:rsid w:val="000936E1"/>
    <w:rsid w:val="00096CE6"/>
    <w:rsid w:val="000A24CC"/>
    <w:rsid w:val="000A295D"/>
    <w:rsid w:val="000B0934"/>
    <w:rsid w:val="000B395E"/>
    <w:rsid w:val="000B72E4"/>
    <w:rsid w:val="000B744F"/>
    <w:rsid w:val="000C7849"/>
    <w:rsid w:val="000D0B5B"/>
    <w:rsid w:val="000E0C26"/>
    <w:rsid w:val="000E1B76"/>
    <w:rsid w:val="000E3A25"/>
    <w:rsid w:val="000F368B"/>
    <w:rsid w:val="000F4E55"/>
    <w:rsid w:val="000F5663"/>
    <w:rsid w:val="000F7873"/>
    <w:rsid w:val="00104273"/>
    <w:rsid w:val="00104525"/>
    <w:rsid w:val="00110065"/>
    <w:rsid w:val="001205E1"/>
    <w:rsid w:val="001260A1"/>
    <w:rsid w:val="001314D8"/>
    <w:rsid w:val="00134FE4"/>
    <w:rsid w:val="00136CDD"/>
    <w:rsid w:val="00144622"/>
    <w:rsid w:val="001475E8"/>
    <w:rsid w:val="00152937"/>
    <w:rsid w:val="00153167"/>
    <w:rsid w:val="00156967"/>
    <w:rsid w:val="00166A5B"/>
    <w:rsid w:val="00167083"/>
    <w:rsid w:val="0016726A"/>
    <w:rsid w:val="001706DF"/>
    <w:rsid w:val="0017116F"/>
    <w:rsid w:val="001826B1"/>
    <w:rsid w:val="00191439"/>
    <w:rsid w:val="00192B23"/>
    <w:rsid w:val="00197A25"/>
    <w:rsid w:val="001A01D2"/>
    <w:rsid w:val="001A0F5A"/>
    <w:rsid w:val="001C56F9"/>
    <w:rsid w:val="001D2E24"/>
    <w:rsid w:val="001D40E1"/>
    <w:rsid w:val="001E160F"/>
    <w:rsid w:val="001F2BEA"/>
    <w:rsid w:val="0020222F"/>
    <w:rsid w:val="00207B12"/>
    <w:rsid w:val="00225F8B"/>
    <w:rsid w:val="00233472"/>
    <w:rsid w:val="0024792F"/>
    <w:rsid w:val="0025030D"/>
    <w:rsid w:val="00262B6C"/>
    <w:rsid w:val="002646BE"/>
    <w:rsid w:val="00265CCB"/>
    <w:rsid w:val="00266253"/>
    <w:rsid w:val="00267AAF"/>
    <w:rsid w:val="00270FD1"/>
    <w:rsid w:val="00272F1F"/>
    <w:rsid w:val="00275D35"/>
    <w:rsid w:val="00290EB8"/>
    <w:rsid w:val="002951A6"/>
    <w:rsid w:val="002955B6"/>
    <w:rsid w:val="002A308B"/>
    <w:rsid w:val="002A4405"/>
    <w:rsid w:val="002A799A"/>
    <w:rsid w:val="002B258E"/>
    <w:rsid w:val="002B62B6"/>
    <w:rsid w:val="002C37B2"/>
    <w:rsid w:val="002D34C1"/>
    <w:rsid w:val="002D4DD6"/>
    <w:rsid w:val="002E09FE"/>
    <w:rsid w:val="002F318C"/>
    <w:rsid w:val="002F4007"/>
    <w:rsid w:val="002F5877"/>
    <w:rsid w:val="002F58A7"/>
    <w:rsid w:val="00301E89"/>
    <w:rsid w:val="0031228A"/>
    <w:rsid w:val="00314600"/>
    <w:rsid w:val="003167CC"/>
    <w:rsid w:val="00321C96"/>
    <w:rsid w:val="003336CE"/>
    <w:rsid w:val="00336303"/>
    <w:rsid w:val="00342429"/>
    <w:rsid w:val="0035311C"/>
    <w:rsid w:val="00354218"/>
    <w:rsid w:val="00367135"/>
    <w:rsid w:val="0036784F"/>
    <w:rsid w:val="00375E2C"/>
    <w:rsid w:val="00376019"/>
    <w:rsid w:val="00376DA8"/>
    <w:rsid w:val="00377EC2"/>
    <w:rsid w:val="00386F60"/>
    <w:rsid w:val="0039004C"/>
    <w:rsid w:val="00390250"/>
    <w:rsid w:val="00392628"/>
    <w:rsid w:val="003945E6"/>
    <w:rsid w:val="00395266"/>
    <w:rsid w:val="003A2A4C"/>
    <w:rsid w:val="003A598A"/>
    <w:rsid w:val="003B16F6"/>
    <w:rsid w:val="003B1AA3"/>
    <w:rsid w:val="003B1B54"/>
    <w:rsid w:val="003B2FAA"/>
    <w:rsid w:val="003B49FA"/>
    <w:rsid w:val="003B6006"/>
    <w:rsid w:val="003E34F5"/>
    <w:rsid w:val="003F0D25"/>
    <w:rsid w:val="00404F35"/>
    <w:rsid w:val="004057B8"/>
    <w:rsid w:val="004120CA"/>
    <w:rsid w:val="0041436C"/>
    <w:rsid w:val="004150D5"/>
    <w:rsid w:val="0044379A"/>
    <w:rsid w:val="004528C8"/>
    <w:rsid w:val="00455C2C"/>
    <w:rsid w:val="00463786"/>
    <w:rsid w:val="00471743"/>
    <w:rsid w:val="00472C21"/>
    <w:rsid w:val="004733AB"/>
    <w:rsid w:val="004868BC"/>
    <w:rsid w:val="0049583D"/>
    <w:rsid w:val="004A3135"/>
    <w:rsid w:val="004A3899"/>
    <w:rsid w:val="004C072E"/>
    <w:rsid w:val="004C61AD"/>
    <w:rsid w:val="004D3ECA"/>
    <w:rsid w:val="004E48DE"/>
    <w:rsid w:val="004F3DD8"/>
    <w:rsid w:val="004F7D25"/>
    <w:rsid w:val="00501625"/>
    <w:rsid w:val="00503E95"/>
    <w:rsid w:val="00505542"/>
    <w:rsid w:val="00511567"/>
    <w:rsid w:val="005117AD"/>
    <w:rsid w:val="00526F0C"/>
    <w:rsid w:val="0053104B"/>
    <w:rsid w:val="00532C50"/>
    <w:rsid w:val="005373A4"/>
    <w:rsid w:val="005502B8"/>
    <w:rsid w:val="005514FD"/>
    <w:rsid w:val="00552EB1"/>
    <w:rsid w:val="0056307C"/>
    <w:rsid w:val="00566F48"/>
    <w:rsid w:val="005677DE"/>
    <w:rsid w:val="0057741B"/>
    <w:rsid w:val="00577A7A"/>
    <w:rsid w:val="0059521B"/>
    <w:rsid w:val="005A1713"/>
    <w:rsid w:val="005A7E55"/>
    <w:rsid w:val="005B19F5"/>
    <w:rsid w:val="005C327B"/>
    <w:rsid w:val="005D1A97"/>
    <w:rsid w:val="005E0D18"/>
    <w:rsid w:val="005E57AE"/>
    <w:rsid w:val="005F2298"/>
    <w:rsid w:val="005F45BF"/>
    <w:rsid w:val="00610577"/>
    <w:rsid w:val="00611858"/>
    <w:rsid w:val="00620653"/>
    <w:rsid w:val="00633F0A"/>
    <w:rsid w:val="0064522B"/>
    <w:rsid w:val="00646EC1"/>
    <w:rsid w:val="00655B34"/>
    <w:rsid w:val="00656F4E"/>
    <w:rsid w:val="00663ADA"/>
    <w:rsid w:val="00664DD6"/>
    <w:rsid w:val="0068001F"/>
    <w:rsid w:val="00681CAF"/>
    <w:rsid w:val="006825D1"/>
    <w:rsid w:val="00682785"/>
    <w:rsid w:val="00685F96"/>
    <w:rsid w:val="00696CB5"/>
    <w:rsid w:val="006A2241"/>
    <w:rsid w:val="006A3DC2"/>
    <w:rsid w:val="006A40CF"/>
    <w:rsid w:val="006A4F1F"/>
    <w:rsid w:val="006B126F"/>
    <w:rsid w:val="006B4857"/>
    <w:rsid w:val="006B50E1"/>
    <w:rsid w:val="006C04E2"/>
    <w:rsid w:val="006C3DBA"/>
    <w:rsid w:val="006D4134"/>
    <w:rsid w:val="006E455E"/>
    <w:rsid w:val="006E7DA0"/>
    <w:rsid w:val="006F190F"/>
    <w:rsid w:val="00706655"/>
    <w:rsid w:val="00710B8F"/>
    <w:rsid w:val="00713863"/>
    <w:rsid w:val="00714736"/>
    <w:rsid w:val="00720C25"/>
    <w:rsid w:val="00724599"/>
    <w:rsid w:val="00727DAC"/>
    <w:rsid w:val="007336BA"/>
    <w:rsid w:val="007355EC"/>
    <w:rsid w:val="00736F23"/>
    <w:rsid w:val="00737ABF"/>
    <w:rsid w:val="007504DD"/>
    <w:rsid w:val="00754CA4"/>
    <w:rsid w:val="00754CFE"/>
    <w:rsid w:val="007560E9"/>
    <w:rsid w:val="00756923"/>
    <w:rsid w:val="00763517"/>
    <w:rsid w:val="007652E1"/>
    <w:rsid w:val="00773C76"/>
    <w:rsid w:val="00784E4E"/>
    <w:rsid w:val="007921B1"/>
    <w:rsid w:val="00793745"/>
    <w:rsid w:val="007A1471"/>
    <w:rsid w:val="007A210D"/>
    <w:rsid w:val="007A491D"/>
    <w:rsid w:val="007B4701"/>
    <w:rsid w:val="007C3B7C"/>
    <w:rsid w:val="007C7FA7"/>
    <w:rsid w:val="007D5EFE"/>
    <w:rsid w:val="007D6160"/>
    <w:rsid w:val="007E38B0"/>
    <w:rsid w:val="007E3B28"/>
    <w:rsid w:val="007E5825"/>
    <w:rsid w:val="007E64C8"/>
    <w:rsid w:val="007F0067"/>
    <w:rsid w:val="007F3B73"/>
    <w:rsid w:val="007F5F7E"/>
    <w:rsid w:val="00811F5D"/>
    <w:rsid w:val="0081270B"/>
    <w:rsid w:val="00813A1F"/>
    <w:rsid w:val="008224CD"/>
    <w:rsid w:val="00823C0F"/>
    <w:rsid w:val="00833123"/>
    <w:rsid w:val="00841736"/>
    <w:rsid w:val="00846231"/>
    <w:rsid w:val="008557E2"/>
    <w:rsid w:val="008620AB"/>
    <w:rsid w:val="00862E88"/>
    <w:rsid w:val="008663FC"/>
    <w:rsid w:val="00866467"/>
    <w:rsid w:val="00866B1B"/>
    <w:rsid w:val="008704E8"/>
    <w:rsid w:val="008710A2"/>
    <w:rsid w:val="008738BB"/>
    <w:rsid w:val="00882EE0"/>
    <w:rsid w:val="0088393A"/>
    <w:rsid w:val="0089544B"/>
    <w:rsid w:val="00895B41"/>
    <w:rsid w:val="00896BCC"/>
    <w:rsid w:val="008978DF"/>
    <w:rsid w:val="00897A9A"/>
    <w:rsid w:val="008A3184"/>
    <w:rsid w:val="008A4F4F"/>
    <w:rsid w:val="008B67D6"/>
    <w:rsid w:val="008C2788"/>
    <w:rsid w:val="008C2B9B"/>
    <w:rsid w:val="008C5099"/>
    <w:rsid w:val="008C69A7"/>
    <w:rsid w:val="008D5C3B"/>
    <w:rsid w:val="008D67FB"/>
    <w:rsid w:val="008E01B9"/>
    <w:rsid w:val="008E2076"/>
    <w:rsid w:val="008F2C34"/>
    <w:rsid w:val="009018E8"/>
    <w:rsid w:val="00906100"/>
    <w:rsid w:val="00914AE7"/>
    <w:rsid w:val="00915F81"/>
    <w:rsid w:val="00923F63"/>
    <w:rsid w:val="00930853"/>
    <w:rsid w:val="00931261"/>
    <w:rsid w:val="00931A78"/>
    <w:rsid w:val="00932B9B"/>
    <w:rsid w:val="009376DB"/>
    <w:rsid w:val="00937FCE"/>
    <w:rsid w:val="00953D06"/>
    <w:rsid w:val="0095540F"/>
    <w:rsid w:val="0095727B"/>
    <w:rsid w:val="00960B1A"/>
    <w:rsid w:val="00964EBF"/>
    <w:rsid w:val="00975919"/>
    <w:rsid w:val="00976EFE"/>
    <w:rsid w:val="009861DC"/>
    <w:rsid w:val="0099279F"/>
    <w:rsid w:val="009978E7"/>
    <w:rsid w:val="009A3766"/>
    <w:rsid w:val="009A5BC9"/>
    <w:rsid w:val="009A699C"/>
    <w:rsid w:val="009B0812"/>
    <w:rsid w:val="009B4BBA"/>
    <w:rsid w:val="009C689F"/>
    <w:rsid w:val="009C6F17"/>
    <w:rsid w:val="009D031B"/>
    <w:rsid w:val="009D0E18"/>
    <w:rsid w:val="009E09FB"/>
    <w:rsid w:val="009E3B85"/>
    <w:rsid w:val="009E4B5A"/>
    <w:rsid w:val="009F08D4"/>
    <w:rsid w:val="009F4813"/>
    <w:rsid w:val="00A003BB"/>
    <w:rsid w:val="00A13845"/>
    <w:rsid w:val="00A22EC1"/>
    <w:rsid w:val="00A30B60"/>
    <w:rsid w:val="00A40AFC"/>
    <w:rsid w:val="00A44A50"/>
    <w:rsid w:val="00A45F34"/>
    <w:rsid w:val="00A53580"/>
    <w:rsid w:val="00A53ACF"/>
    <w:rsid w:val="00A55973"/>
    <w:rsid w:val="00A55DCB"/>
    <w:rsid w:val="00A602CC"/>
    <w:rsid w:val="00A66F66"/>
    <w:rsid w:val="00A712D4"/>
    <w:rsid w:val="00A8277E"/>
    <w:rsid w:val="00A90F21"/>
    <w:rsid w:val="00A92F0C"/>
    <w:rsid w:val="00AA39F0"/>
    <w:rsid w:val="00AB6B6A"/>
    <w:rsid w:val="00AC1F47"/>
    <w:rsid w:val="00AC23B0"/>
    <w:rsid w:val="00AD13C2"/>
    <w:rsid w:val="00AD6656"/>
    <w:rsid w:val="00AE468D"/>
    <w:rsid w:val="00AF0379"/>
    <w:rsid w:val="00AF0EE1"/>
    <w:rsid w:val="00AF60FC"/>
    <w:rsid w:val="00AF6B88"/>
    <w:rsid w:val="00B028C3"/>
    <w:rsid w:val="00B11EFB"/>
    <w:rsid w:val="00B15542"/>
    <w:rsid w:val="00B30E3B"/>
    <w:rsid w:val="00B32A8B"/>
    <w:rsid w:val="00B331F3"/>
    <w:rsid w:val="00B349B0"/>
    <w:rsid w:val="00B35C06"/>
    <w:rsid w:val="00B44010"/>
    <w:rsid w:val="00B467FB"/>
    <w:rsid w:val="00B47358"/>
    <w:rsid w:val="00B5025F"/>
    <w:rsid w:val="00B52522"/>
    <w:rsid w:val="00B6102F"/>
    <w:rsid w:val="00B61D9A"/>
    <w:rsid w:val="00B62495"/>
    <w:rsid w:val="00B652A5"/>
    <w:rsid w:val="00B65911"/>
    <w:rsid w:val="00B75AD7"/>
    <w:rsid w:val="00B77969"/>
    <w:rsid w:val="00B82BFD"/>
    <w:rsid w:val="00B91065"/>
    <w:rsid w:val="00B92242"/>
    <w:rsid w:val="00B92CBE"/>
    <w:rsid w:val="00B93557"/>
    <w:rsid w:val="00B95953"/>
    <w:rsid w:val="00BA1393"/>
    <w:rsid w:val="00BA5366"/>
    <w:rsid w:val="00BA6446"/>
    <w:rsid w:val="00BB4A16"/>
    <w:rsid w:val="00BC268D"/>
    <w:rsid w:val="00BD09F9"/>
    <w:rsid w:val="00BD5FE4"/>
    <w:rsid w:val="00BE09B5"/>
    <w:rsid w:val="00BE30B7"/>
    <w:rsid w:val="00BE5A7D"/>
    <w:rsid w:val="00BE67D6"/>
    <w:rsid w:val="00BE6F8C"/>
    <w:rsid w:val="00BE7C26"/>
    <w:rsid w:val="00C04FCD"/>
    <w:rsid w:val="00C1099B"/>
    <w:rsid w:val="00C11D4E"/>
    <w:rsid w:val="00C22D4D"/>
    <w:rsid w:val="00C31540"/>
    <w:rsid w:val="00C31EDC"/>
    <w:rsid w:val="00C32F0C"/>
    <w:rsid w:val="00C43D12"/>
    <w:rsid w:val="00C537AB"/>
    <w:rsid w:val="00C548AC"/>
    <w:rsid w:val="00C617E0"/>
    <w:rsid w:val="00C6628A"/>
    <w:rsid w:val="00C93A56"/>
    <w:rsid w:val="00C93A66"/>
    <w:rsid w:val="00CA3F27"/>
    <w:rsid w:val="00CA53E6"/>
    <w:rsid w:val="00CA55DF"/>
    <w:rsid w:val="00CA5CD7"/>
    <w:rsid w:val="00CB03BC"/>
    <w:rsid w:val="00CB3922"/>
    <w:rsid w:val="00CB7C4A"/>
    <w:rsid w:val="00CC78A8"/>
    <w:rsid w:val="00CD15A6"/>
    <w:rsid w:val="00CD2A09"/>
    <w:rsid w:val="00CD40FA"/>
    <w:rsid w:val="00CD4157"/>
    <w:rsid w:val="00CE5B58"/>
    <w:rsid w:val="00CE62DB"/>
    <w:rsid w:val="00CE7D29"/>
    <w:rsid w:val="00CF4F91"/>
    <w:rsid w:val="00CF5655"/>
    <w:rsid w:val="00D06717"/>
    <w:rsid w:val="00D0728C"/>
    <w:rsid w:val="00D17EC1"/>
    <w:rsid w:val="00D2188E"/>
    <w:rsid w:val="00D25362"/>
    <w:rsid w:val="00D32E34"/>
    <w:rsid w:val="00D36E84"/>
    <w:rsid w:val="00D43292"/>
    <w:rsid w:val="00D43B69"/>
    <w:rsid w:val="00D55457"/>
    <w:rsid w:val="00D6159E"/>
    <w:rsid w:val="00D65BDF"/>
    <w:rsid w:val="00D67326"/>
    <w:rsid w:val="00D81632"/>
    <w:rsid w:val="00D83861"/>
    <w:rsid w:val="00D92DDE"/>
    <w:rsid w:val="00D92F1A"/>
    <w:rsid w:val="00DB0C78"/>
    <w:rsid w:val="00DB2E41"/>
    <w:rsid w:val="00DB69FD"/>
    <w:rsid w:val="00DB78D1"/>
    <w:rsid w:val="00DC364E"/>
    <w:rsid w:val="00DC40E5"/>
    <w:rsid w:val="00DC4424"/>
    <w:rsid w:val="00DC543C"/>
    <w:rsid w:val="00DC5DA4"/>
    <w:rsid w:val="00DC6DA9"/>
    <w:rsid w:val="00DD0156"/>
    <w:rsid w:val="00DD0997"/>
    <w:rsid w:val="00DD55A8"/>
    <w:rsid w:val="00DE5465"/>
    <w:rsid w:val="00DF3C24"/>
    <w:rsid w:val="00E046A6"/>
    <w:rsid w:val="00E05CF3"/>
    <w:rsid w:val="00E103DE"/>
    <w:rsid w:val="00E13BF8"/>
    <w:rsid w:val="00E168F1"/>
    <w:rsid w:val="00E17FA4"/>
    <w:rsid w:val="00E25052"/>
    <w:rsid w:val="00E40160"/>
    <w:rsid w:val="00E50CCD"/>
    <w:rsid w:val="00E6293A"/>
    <w:rsid w:val="00E62C94"/>
    <w:rsid w:val="00E64AED"/>
    <w:rsid w:val="00E67342"/>
    <w:rsid w:val="00E71E11"/>
    <w:rsid w:val="00E720DB"/>
    <w:rsid w:val="00E727BD"/>
    <w:rsid w:val="00E7502F"/>
    <w:rsid w:val="00E87ECA"/>
    <w:rsid w:val="00E90B22"/>
    <w:rsid w:val="00E916BB"/>
    <w:rsid w:val="00EA0567"/>
    <w:rsid w:val="00EA6267"/>
    <w:rsid w:val="00EB2A36"/>
    <w:rsid w:val="00EC700E"/>
    <w:rsid w:val="00EC77CC"/>
    <w:rsid w:val="00ED1412"/>
    <w:rsid w:val="00ED7461"/>
    <w:rsid w:val="00EE21C8"/>
    <w:rsid w:val="00EE2A94"/>
    <w:rsid w:val="00EE676E"/>
    <w:rsid w:val="00EE794A"/>
    <w:rsid w:val="00EF62CD"/>
    <w:rsid w:val="00F03B4B"/>
    <w:rsid w:val="00F04C93"/>
    <w:rsid w:val="00F06F9A"/>
    <w:rsid w:val="00F14399"/>
    <w:rsid w:val="00F15970"/>
    <w:rsid w:val="00F17645"/>
    <w:rsid w:val="00F240DA"/>
    <w:rsid w:val="00F273EA"/>
    <w:rsid w:val="00F3618B"/>
    <w:rsid w:val="00F36ADC"/>
    <w:rsid w:val="00F36BC7"/>
    <w:rsid w:val="00F44107"/>
    <w:rsid w:val="00F4543A"/>
    <w:rsid w:val="00F4730C"/>
    <w:rsid w:val="00F50E05"/>
    <w:rsid w:val="00F701F2"/>
    <w:rsid w:val="00F770DB"/>
    <w:rsid w:val="00F907DB"/>
    <w:rsid w:val="00F91339"/>
    <w:rsid w:val="00F93565"/>
    <w:rsid w:val="00FA18CA"/>
    <w:rsid w:val="00FA595A"/>
    <w:rsid w:val="00FA7A57"/>
    <w:rsid w:val="00FC149D"/>
    <w:rsid w:val="00FC4586"/>
    <w:rsid w:val="00FD6F6B"/>
    <w:rsid w:val="00FE686E"/>
    <w:rsid w:val="00FF0394"/>
    <w:rsid w:val="00FF14EF"/>
    <w:rsid w:val="00FF2C18"/>
    <w:rsid w:val="00FF4253"/>
    <w:rsid w:val="00FF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218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826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26B1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2242"/>
    <w:rPr>
      <w:color w:val="0000FF" w:themeColor="hyperlink"/>
      <w:u w:val="single"/>
    </w:rPr>
  </w:style>
  <w:style w:type="paragraph" w:styleId="ac">
    <w:name w:val="No Spacing"/>
    <w:uiPriority w:val="1"/>
    <w:qFormat/>
    <w:rsid w:val="00552E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visited">
    <w:name w:val="visited"/>
    <w:basedOn w:val="a0"/>
    <w:rsid w:val="00823C0F"/>
    <w:rPr>
      <w:rFonts w:ascii="Times New Roman" w:hAnsi="Times New Roman" w:cs="Times New Roman" w:hint="default"/>
    </w:rPr>
  </w:style>
  <w:style w:type="character" w:customStyle="1" w:styleId="ad">
    <w:name w:val="Основной текст_"/>
    <w:basedOn w:val="a0"/>
    <w:link w:val="31"/>
    <w:locked/>
    <w:rsid w:val="002F587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d"/>
    <w:rsid w:val="002F5877"/>
    <w:pPr>
      <w:shd w:val="clear" w:color="auto" w:fill="FFFFFF"/>
      <w:spacing w:before="540" w:line="317" w:lineRule="exact"/>
      <w:jc w:val="both"/>
    </w:pPr>
    <w:rPr>
      <w:sz w:val="26"/>
      <w:szCs w:val="26"/>
    </w:rPr>
  </w:style>
  <w:style w:type="character" w:customStyle="1" w:styleId="ae">
    <w:name w:val="Основной текст + Полужирный"/>
    <w:basedOn w:val="ad"/>
    <w:rsid w:val="002F58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onsPlusNonformat">
    <w:name w:val="ConsPlusNonformat"/>
    <w:uiPriority w:val="99"/>
    <w:rsid w:val="0016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14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</w:rPr>
  </w:style>
  <w:style w:type="paragraph" w:styleId="af">
    <w:name w:val="Normal (Web)"/>
    <w:basedOn w:val="a"/>
    <w:uiPriority w:val="99"/>
    <w:unhideWhenUsed/>
    <w:rsid w:val="00663A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26B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26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1826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4A389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207B12"/>
    <w:rPr>
      <w:rFonts w:cs="Times New Roman"/>
      <w:i/>
      <w:iCs/>
    </w:rPr>
  </w:style>
  <w:style w:type="character" w:styleId="af1">
    <w:name w:val="Strong"/>
    <w:uiPriority w:val="99"/>
    <w:qFormat/>
    <w:rsid w:val="00207B12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D218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l">
    <w:name w:val="hl"/>
    <w:basedOn w:val="a0"/>
    <w:rsid w:val="00D2188E"/>
  </w:style>
  <w:style w:type="character" w:customStyle="1" w:styleId="blk">
    <w:name w:val="blk"/>
    <w:basedOn w:val="a0"/>
    <w:rsid w:val="00D218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49D"/>
    <w:pPr>
      <w:spacing w:after="0"/>
    </w:pPr>
    <w:rPr>
      <w:rFonts w:ascii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218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826B1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1826B1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4FCD"/>
    <w:pPr>
      <w:spacing w:after="120"/>
      <w:ind w:left="720"/>
      <w:contextualSpacing/>
    </w:pPr>
  </w:style>
  <w:style w:type="table" w:styleId="a4">
    <w:name w:val="Table Grid"/>
    <w:basedOn w:val="a1"/>
    <w:uiPriority w:val="59"/>
    <w:rsid w:val="00FC149D"/>
    <w:pPr>
      <w:spacing w:after="0" w:line="240" w:lineRule="auto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FC149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149D"/>
    <w:rPr>
      <w:rFonts w:ascii="Times New Roman" w:hAnsi="Times New Roman" w:cs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6827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82785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B92242"/>
    <w:rPr>
      <w:color w:val="0000FF" w:themeColor="hyperlink"/>
      <w:u w:val="single"/>
    </w:rPr>
  </w:style>
  <w:style w:type="paragraph" w:styleId="ac">
    <w:name w:val="No Spacing"/>
    <w:uiPriority w:val="1"/>
    <w:qFormat/>
    <w:rsid w:val="00552EB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visited">
    <w:name w:val="visited"/>
    <w:basedOn w:val="a0"/>
    <w:rsid w:val="00823C0F"/>
    <w:rPr>
      <w:rFonts w:ascii="Times New Roman" w:hAnsi="Times New Roman" w:cs="Times New Roman" w:hint="default"/>
    </w:rPr>
  </w:style>
  <w:style w:type="character" w:customStyle="1" w:styleId="ad">
    <w:name w:val="Основной текст_"/>
    <w:basedOn w:val="a0"/>
    <w:link w:val="31"/>
    <w:locked/>
    <w:rsid w:val="002F587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d"/>
    <w:rsid w:val="002F5877"/>
    <w:pPr>
      <w:shd w:val="clear" w:color="auto" w:fill="FFFFFF"/>
      <w:spacing w:before="540" w:line="317" w:lineRule="exact"/>
      <w:jc w:val="both"/>
    </w:pPr>
    <w:rPr>
      <w:sz w:val="26"/>
      <w:szCs w:val="26"/>
    </w:rPr>
  </w:style>
  <w:style w:type="character" w:customStyle="1" w:styleId="ae">
    <w:name w:val="Основной текст + Полужирный"/>
    <w:basedOn w:val="ad"/>
    <w:rsid w:val="002F587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ConsPlusNonformat">
    <w:name w:val="ConsPlusNonformat"/>
    <w:uiPriority w:val="99"/>
    <w:rsid w:val="00166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14A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</w:rPr>
  </w:style>
  <w:style w:type="paragraph" w:styleId="af">
    <w:name w:val="Normal (Web)"/>
    <w:basedOn w:val="a"/>
    <w:uiPriority w:val="99"/>
    <w:unhideWhenUsed/>
    <w:rsid w:val="00663AD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26B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826B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1826B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customStyle="1" w:styleId="11">
    <w:name w:val="Сетка таблицы1"/>
    <w:basedOn w:val="a1"/>
    <w:uiPriority w:val="59"/>
    <w:rsid w:val="004A3899"/>
    <w:pPr>
      <w:spacing w:after="0" w:line="240" w:lineRule="auto"/>
    </w:pPr>
    <w:rPr>
      <w:rFonts w:eastAsia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Emphasis"/>
    <w:uiPriority w:val="99"/>
    <w:qFormat/>
    <w:rsid w:val="00207B12"/>
    <w:rPr>
      <w:rFonts w:cs="Times New Roman"/>
      <w:i/>
      <w:iCs/>
    </w:rPr>
  </w:style>
  <w:style w:type="character" w:styleId="af1">
    <w:name w:val="Strong"/>
    <w:uiPriority w:val="99"/>
    <w:qFormat/>
    <w:rsid w:val="00207B12"/>
    <w:rPr>
      <w:rFonts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D2188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l">
    <w:name w:val="hl"/>
    <w:basedOn w:val="a0"/>
    <w:rsid w:val="00D2188E"/>
  </w:style>
  <w:style w:type="character" w:customStyle="1" w:styleId="blk">
    <w:name w:val="blk"/>
    <w:basedOn w:val="a0"/>
    <w:rsid w:val="00D21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5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4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5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8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9193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22877/5a8b3b626d24c6eddacf76d8532cb44fc503c0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1058F-7383-4FD4-B7E3-493C848BB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MKMO</Company>
  <LinksUpToDate>false</LinksUpToDate>
  <CharactersWithSpaces>11678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Клыковский</dc:creator>
  <cp:lastModifiedBy>Банщикова Евгения Валерьевна</cp:lastModifiedBy>
  <cp:revision>10</cp:revision>
  <cp:lastPrinted>2018-12-05T05:08:00Z</cp:lastPrinted>
  <dcterms:created xsi:type="dcterms:W3CDTF">2019-10-14T04:26:00Z</dcterms:created>
  <dcterms:modified xsi:type="dcterms:W3CDTF">2019-10-14T07:24:00Z</dcterms:modified>
</cp:coreProperties>
</file>