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48" w:rsidRPr="00021D4A" w:rsidRDefault="00FF3048" w:rsidP="00FF3048">
      <w:pPr>
        <w:jc w:val="center"/>
        <w:rPr>
          <w:rFonts w:ascii="TimesET" w:hAnsi="TimesET"/>
          <w:b/>
        </w:rPr>
      </w:pPr>
      <w:r>
        <w:rPr>
          <w:rFonts w:ascii="TimesET" w:hAnsi="TimesET"/>
          <w:b/>
          <w:noProof/>
          <w:lang w:eastAsia="ru-RU"/>
        </w:rPr>
        <w:drawing>
          <wp:inline distT="0" distB="0" distL="0" distR="0" wp14:anchorId="34866B7C" wp14:editId="23D63204">
            <wp:extent cx="747395" cy="858520"/>
            <wp:effectExtent l="0" t="0" r="0" b="0"/>
            <wp:docPr id="1" name="Рисунок 1" descr="герб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круг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48" w:rsidRDefault="00FF3048" w:rsidP="00FF3048">
      <w:pPr>
        <w:pStyle w:val="1"/>
        <w:rPr>
          <w:sz w:val="10"/>
        </w:rPr>
      </w:pPr>
      <w:r>
        <w:t xml:space="preserve"> </w:t>
      </w:r>
      <w:r>
        <w:rPr>
          <w:sz w:val="16"/>
        </w:rPr>
        <w:t xml:space="preserve"> </w:t>
      </w:r>
    </w:p>
    <w:p w:rsidR="00FF3048" w:rsidRPr="002A44C8" w:rsidRDefault="00FF3048" w:rsidP="00FF30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2A44C8">
        <w:rPr>
          <w:rFonts w:ascii="Times New Roman" w:hAnsi="Times New Roman"/>
          <w:b/>
          <w:sz w:val="30"/>
          <w:szCs w:val="30"/>
        </w:rPr>
        <w:t>СЛУЖБА</w:t>
      </w:r>
    </w:p>
    <w:p w:rsidR="00FF3048" w:rsidRPr="002A44C8" w:rsidRDefault="00FF3048" w:rsidP="00FF30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2A44C8">
        <w:rPr>
          <w:rFonts w:ascii="Times New Roman" w:hAnsi="Times New Roman"/>
          <w:b/>
          <w:sz w:val="30"/>
          <w:szCs w:val="30"/>
        </w:rPr>
        <w:t>ЖИЛИЩНОГО И СТРОИТЕЛЬНОГО НАДЗОРА</w:t>
      </w:r>
    </w:p>
    <w:p w:rsidR="00FF3048" w:rsidRDefault="00FF3048" w:rsidP="00FF30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2A44C8">
        <w:rPr>
          <w:rFonts w:ascii="Times New Roman" w:hAnsi="Times New Roman"/>
          <w:b/>
          <w:sz w:val="30"/>
          <w:szCs w:val="30"/>
        </w:rPr>
        <w:t>ХАНТЫ-МАНСИЙСКОГО АВТОНОМНОГО ОКРУГА – ЮГРЫ</w:t>
      </w:r>
    </w:p>
    <w:p w:rsidR="00FF3048" w:rsidRPr="006D6067" w:rsidRDefault="00FF3048" w:rsidP="006D6067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(ЖИЛСТРОЙНАДЗОР ЮГРЫ)</w:t>
      </w:r>
    </w:p>
    <w:p w:rsidR="00FF3048" w:rsidRPr="00D07515" w:rsidRDefault="00FF3048" w:rsidP="00FF3048">
      <w:pPr>
        <w:rPr>
          <w:lang w:eastAsia="ru-RU"/>
        </w:rPr>
      </w:pPr>
    </w:p>
    <w:p w:rsidR="00FF3048" w:rsidRPr="009F0B05" w:rsidRDefault="00FF3048" w:rsidP="00FF3048">
      <w:pPr>
        <w:pStyle w:val="2"/>
        <w:rPr>
          <w:b/>
        </w:rPr>
      </w:pPr>
      <w:r w:rsidRPr="009F0B05">
        <w:rPr>
          <w:b/>
        </w:rPr>
        <w:t>П Р И К А З</w:t>
      </w:r>
    </w:p>
    <w:p w:rsidR="00FF3048" w:rsidRDefault="00FF3048" w:rsidP="00FF3048">
      <w:pPr>
        <w:pStyle w:val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FF3048" w:rsidRDefault="00FF3048" w:rsidP="00FF3048">
      <w:pPr>
        <w:pStyle w:val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«____» ________ 2017 года                              </w:t>
      </w:r>
      <w:r w:rsidR="009F79C1">
        <w:rPr>
          <w:rFonts w:ascii="Times New Roman" w:hAnsi="Times New Roman"/>
          <w:sz w:val="28"/>
        </w:rPr>
        <w:t xml:space="preserve">                             </w:t>
      </w:r>
      <w:r>
        <w:rPr>
          <w:rFonts w:ascii="Times New Roman" w:hAnsi="Times New Roman"/>
          <w:sz w:val="28"/>
        </w:rPr>
        <w:t>№ _____ - нп</w:t>
      </w:r>
    </w:p>
    <w:p w:rsidR="00FF3048" w:rsidRDefault="00FF3048" w:rsidP="00FF3048">
      <w:pPr>
        <w:pStyle w:val="11"/>
        <w:jc w:val="center"/>
        <w:rPr>
          <w:rFonts w:ascii="Times New Roman" w:hAnsi="Times New Roman"/>
        </w:rPr>
      </w:pPr>
    </w:p>
    <w:p w:rsidR="00FF3048" w:rsidRDefault="00FF3048" w:rsidP="00FF3048">
      <w:pPr>
        <w:pStyle w:val="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г. Ханты-Мансийск</w:t>
      </w:r>
    </w:p>
    <w:p w:rsidR="00FF3048" w:rsidRDefault="00FF3048" w:rsidP="00FF3048">
      <w:pPr>
        <w:pStyle w:val="11"/>
        <w:jc w:val="center"/>
        <w:rPr>
          <w:rFonts w:ascii="Times New Roman" w:hAnsi="Times New Roman"/>
        </w:rPr>
      </w:pPr>
    </w:p>
    <w:p w:rsidR="00FF3048" w:rsidRPr="000C3EAB" w:rsidRDefault="00DC710A" w:rsidP="006D6067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0C3EAB">
        <w:rPr>
          <w:rFonts w:ascii="Times New Roman" w:hAnsi="Times New Roman"/>
          <w:sz w:val="28"/>
          <w:szCs w:val="28"/>
        </w:rPr>
        <w:t xml:space="preserve">Об утверждении </w:t>
      </w:r>
      <w:r w:rsidR="00DF2602" w:rsidRPr="000C3EAB">
        <w:rPr>
          <w:rFonts w:ascii="Times New Roman" w:hAnsi="Times New Roman"/>
          <w:sz w:val="28"/>
          <w:szCs w:val="28"/>
        </w:rPr>
        <w:t xml:space="preserve">Перечня показателей оценки результативности и эффективности контрольно-надзорной деятельности </w:t>
      </w:r>
      <w:r w:rsidR="00FF3048" w:rsidRPr="000C3EAB">
        <w:rPr>
          <w:rFonts w:ascii="Times New Roman" w:hAnsi="Times New Roman"/>
          <w:sz w:val="28"/>
          <w:szCs w:val="28"/>
        </w:rPr>
        <w:t>Службы</w:t>
      </w:r>
    </w:p>
    <w:p w:rsidR="00DC710A" w:rsidRPr="006D6067" w:rsidRDefault="00FF3048" w:rsidP="006D606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/>
          <w:sz w:val="28"/>
          <w:szCs w:val="28"/>
        </w:rPr>
      </w:pPr>
      <w:r w:rsidRPr="000C3EAB">
        <w:rPr>
          <w:rFonts w:ascii="Times New Roman" w:hAnsi="Times New Roman"/>
          <w:sz w:val="28"/>
          <w:szCs w:val="28"/>
        </w:rPr>
        <w:t>жилищного и строительного надзора ХМАО-Югры</w:t>
      </w:r>
      <w:r w:rsidR="00DF2602" w:rsidRPr="000C3EAB">
        <w:rPr>
          <w:rFonts w:ascii="Times New Roman" w:hAnsi="Times New Roman"/>
          <w:sz w:val="28"/>
          <w:szCs w:val="28"/>
        </w:rPr>
        <w:t xml:space="preserve"> при</w:t>
      </w:r>
      <w:r w:rsidR="00DF2602" w:rsidRPr="00FF3048">
        <w:rPr>
          <w:rFonts w:ascii="Times New Roman" w:hAnsi="Times New Roman"/>
          <w:sz w:val="28"/>
          <w:szCs w:val="28"/>
        </w:rPr>
        <w:t xml:space="preserve"> осуществлении </w:t>
      </w:r>
      <w:r w:rsidR="006D6067">
        <w:rPr>
          <w:rFonts w:ascii="Times New Roman" w:eastAsiaTheme="minorHAnsi" w:hAnsi="Times New Roman"/>
          <w:sz w:val="28"/>
          <w:szCs w:val="28"/>
        </w:rPr>
        <w:t xml:space="preserve">лицензионного контроля предпринимательской деятельности по управлению многоквартирными домами </w:t>
      </w:r>
      <w:r w:rsidR="00DF2602" w:rsidRPr="00FF3048">
        <w:rPr>
          <w:rFonts w:ascii="Times New Roman" w:hAnsi="Times New Roman"/>
          <w:sz w:val="28"/>
          <w:szCs w:val="28"/>
        </w:rPr>
        <w:t>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3048">
        <w:rPr>
          <w:rFonts w:ascii="Times New Roman" w:hAnsi="Times New Roman"/>
          <w:sz w:val="28"/>
          <w:szCs w:val="28"/>
        </w:rPr>
        <w:t>Ханты</w:t>
      </w:r>
      <w:r w:rsidR="00EE418D">
        <w:rPr>
          <w:rFonts w:ascii="Times New Roman" w:hAnsi="Times New Roman"/>
          <w:sz w:val="28"/>
          <w:szCs w:val="28"/>
        </w:rPr>
        <w:t xml:space="preserve">-Мансийского автономного округа </w:t>
      </w:r>
      <w:r w:rsidR="00EE418D" w:rsidRPr="00805B5C">
        <w:rPr>
          <w:rFonts w:ascii="Times New Roman" w:hAnsi="Times New Roman"/>
          <w:sz w:val="28"/>
          <w:szCs w:val="28"/>
        </w:rPr>
        <w:t>–</w:t>
      </w:r>
      <w:r w:rsidR="00EE418D">
        <w:rPr>
          <w:rFonts w:ascii="Times New Roman" w:hAnsi="Times New Roman"/>
          <w:sz w:val="28"/>
          <w:szCs w:val="28"/>
        </w:rPr>
        <w:t xml:space="preserve"> </w:t>
      </w:r>
      <w:r w:rsidR="000C3EAB">
        <w:rPr>
          <w:rFonts w:ascii="Times New Roman" w:hAnsi="Times New Roman"/>
          <w:sz w:val="28"/>
          <w:szCs w:val="28"/>
        </w:rPr>
        <w:t>Югры</w:t>
      </w:r>
    </w:p>
    <w:p w:rsidR="00FF3048" w:rsidRPr="00FF3048" w:rsidRDefault="00FF3048" w:rsidP="00FF3048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DC710A" w:rsidRDefault="00DC710A" w:rsidP="008B1C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054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целях реализации</w:t>
      </w:r>
      <w:r w:rsidRPr="00C405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плана мероприятий </w:t>
      </w:r>
      <w:r>
        <w:rPr>
          <w:rFonts w:ascii="Times New Roman" w:eastAsiaTheme="minorHAnsi" w:hAnsi="Times New Roman"/>
          <w:sz w:val="28"/>
          <w:szCs w:val="28"/>
        </w:rPr>
        <w:t xml:space="preserve">(«дорожной карты») по совершенствованию контрольно-надзорной деятельности в Российской Федерации на 2016 - 2017 годы, утвержденного </w:t>
      </w:r>
      <w:r>
        <w:rPr>
          <w:rFonts w:ascii="Times New Roman" w:hAnsi="Times New Roman"/>
          <w:sz w:val="28"/>
          <w:szCs w:val="28"/>
        </w:rPr>
        <w:t xml:space="preserve">распоряжением </w:t>
      </w:r>
      <w:r w:rsidR="00B877E7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равительства </w:t>
      </w:r>
      <w:r w:rsidRPr="005A4EF1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5A4EF1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5A4EF1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01 апреля </w:t>
      </w:r>
      <w:r w:rsidRPr="005A4EF1">
        <w:rPr>
          <w:rFonts w:ascii="Times New Roman" w:hAnsi="Times New Roman"/>
          <w:sz w:val="28"/>
          <w:szCs w:val="28"/>
        </w:rPr>
        <w:t>2016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5A4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5A4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559</w:t>
      </w:r>
      <w:r w:rsidRPr="005A4EF1">
        <w:rPr>
          <w:rFonts w:ascii="Times New Roman" w:hAnsi="Times New Roman"/>
          <w:sz w:val="28"/>
          <w:szCs w:val="28"/>
        </w:rPr>
        <w:t xml:space="preserve">-р </w:t>
      </w:r>
      <w:r>
        <w:rPr>
          <w:rFonts w:ascii="Times New Roman" w:hAnsi="Times New Roman"/>
          <w:sz w:val="28"/>
          <w:szCs w:val="28"/>
        </w:rPr>
        <w:t>«</w:t>
      </w:r>
      <w:r w:rsidRPr="0073664C">
        <w:rPr>
          <w:rFonts w:ascii="Times New Roman" w:hAnsi="Times New Roman"/>
          <w:sz w:val="28"/>
          <w:szCs w:val="28"/>
        </w:rPr>
        <w:t>Об утверждении плана мероприятий (</w:t>
      </w:r>
      <w:r>
        <w:rPr>
          <w:rFonts w:ascii="Times New Roman" w:hAnsi="Times New Roman"/>
          <w:sz w:val="28"/>
          <w:szCs w:val="28"/>
        </w:rPr>
        <w:t>«</w:t>
      </w:r>
      <w:r w:rsidRPr="0073664C">
        <w:rPr>
          <w:rFonts w:ascii="Times New Roman" w:hAnsi="Times New Roman"/>
          <w:sz w:val="28"/>
          <w:szCs w:val="28"/>
        </w:rPr>
        <w:t>дорожной карты</w:t>
      </w:r>
      <w:r>
        <w:rPr>
          <w:rFonts w:ascii="Times New Roman" w:hAnsi="Times New Roman"/>
          <w:sz w:val="28"/>
          <w:szCs w:val="28"/>
        </w:rPr>
        <w:t>»</w:t>
      </w:r>
      <w:r w:rsidRPr="0073664C">
        <w:rPr>
          <w:rFonts w:ascii="Times New Roman" w:hAnsi="Times New Roman"/>
          <w:sz w:val="28"/>
          <w:szCs w:val="28"/>
        </w:rPr>
        <w:t>) по совершенствованию контрольно-надзорной деятельности в Российской Федерации на 2016 - 2017 годы</w:t>
      </w:r>
      <w:r>
        <w:rPr>
          <w:rFonts w:ascii="Times New Roman" w:hAnsi="Times New Roman"/>
          <w:sz w:val="28"/>
          <w:szCs w:val="28"/>
        </w:rPr>
        <w:t>»</w:t>
      </w:r>
      <w:r w:rsidR="008B1CD8">
        <w:rPr>
          <w:rFonts w:ascii="Times New Roman" w:hAnsi="Times New Roman"/>
          <w:sz w:val="28"/>
          <w:szCs w:val="28"/>
        </w:rPr>
        <w:t xml:space="preserve"> приказываю:</w:t>
      </w:r>
    </w:p>
    <w:p w:rsidR="00DC710A" w:rsidRDefault="00DC710A" w:rsidP="00DC71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C710A" w:rsidRDefault="00DC710A" w:rsidP="006D6067">
      <w:pPr>
        <w:pStyle w:val="ConsPlusNormal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0540">
        <w:rPr>
          <w:rFonts w:ascii="Times New Roman" w:hAnsi="Times New Roman" w:cs="Times New Roman"/>
          <w:sz w:val="28"/>
          <w:szCs w:val="28"/>
        </w:rPr>
        <w:t>Утвердить прилагаемы</w:t>
      </w:r>
      <w:r w:rsidR="00DF2602">
        <w:rPr>
          <w:rFonts w:ascii="Times New Roman" w:hAnsi="Times New Roman" w:cs="Times New Roman"/>
          <w:sz w:val="28"/>
          <w:szCs w:val="28"/>
        </w:rPr>
        <w:t>й</w:t>
      </w:r>
      <w:r w:rsidRPr="00C40540">
        <w:rPr>
          <w:rFonts w:ascii="Times New Roman" w:hAnsi="Times New Roman" w:cs="Times New Roman"/>
          <w:sz w:val="28"/>
          <w:szCs w:val="28"/>
        </w:rPr>
        <w:t xml:space="preserve"> </w:t>
      </w:r>
      <w:r w:rsidR="00B877E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еречень показателей оценки результативности </w:t>
      </w:r>
      <w:r w:rsidRPr="0024394A">
        <w:rPr>
          <w:rFonts w:ascii="Times New Roman" w:hAnsi="Times New Roman" w:cs="Times New Roman"/>
          <w:sz w:val="28"/>
          <w:szCs w:val="28"/>
        </w:rPr>
        <w:t xml:space="preserve">и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контрольно-надзорной деятельности </w:t>
      </w:r>
      <w:r w:rsidR="006D6067">
        <w:rPr>
          <w:rFonts w:ascii="Times New Roman" w:hAnsi="Times New Roman" w:cs="Times New Roman"/>
          <w:sz w:val="28"/>
          <w:szCs w:val="28"/>
        </w:rPr>
        <w:t xml:space="preserve">Службы жилищного и строительного надзора ХМАО-Югры </w:t>
      </w:r>
      <w:r w:rsidRPr="0024394A">
        <w:rPr>
          <w:rFonts w:ascii="Times New Roman" w:hAnsi="Times New Roman" w:cs="Times New Roman"/>
          <w:sz w:val="28"/>
          <w:szCs w:val="28"/>
        </w:rPr>
        <w:t>при осуществлении лицензионного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 по управлению многоквартирными домами на территории</w:t>
      </w:r>
      <w:r w:rsidR="006D6067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- Югры</w:t>
      </w:r>
      <w:r w:rsidRPr="00C40540">
        <w:rPr>
          <w:rFonts w:ascii="Times New Roman" w:hAnsi="Times New Roman" w:cs="Times New Roman"/>
          <w:sz w:val="28"/>
          <w:szCs w:val="28"/>
        </w:rPr>
        <w:t>.</w:t>
      </w:r>
    </w:p>
    <w:p w:rsidR="006D6067" w:rsidRPr="00A02673" w:rsidRDefault="006D6067" w:rsidP="006D6067">
      <w:pPr>
        <w:pStyle w:val="a5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805B5C">
        <w:rPr>
          <w:rFonts w:ascii="Times New Roman" w:hAnsi="Times New Roman"/>
          <w:sz w:val="28"/>
        </w:rPr>
        <w:t xml:space="preserve">Ознакомить государственных гражданских служащих автономного округа в Службе жилищного и строительного надзора Ханты-Мансийского автономного округа </w:t>
      </w:r>
      <w:r w:rsidRPr="00805B5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 w:rsidRPr="00805B5C">
        <w:rPr>
          <w:rFonts w:ascii="Times New Roman" w:hAnsi="Times New Roman"/>
          <w:sz w:val="28"/>
        </w:rPr>
        <w:t>Югры с данны</w:t>
      </w:r>
      <w:r>
        <w:rPr>
          <w:rFonts w:ascii="Times New Roman" w:hAnsi="Times New Roman"/>
          <w:sz w:val="28"/>
        </w:rPr>
        <w:t xml:space="preserve">м приказом. </w:t>
      </w:r>
    </w:p>
    <w:p w:rsidR="006D6067" w:rsidRPr="009F79C1" w:rsidRDefault="006D6067" w:rsidP="006D6067">
      <w:pPr>
        <w:pStyle w:val="a5"/>
        <w:numPr>
          <w:ilvl w:val="0"/>
          <w:numId w:val="1"/>
        </w:numPr>
        <w:ind w:left="567" w:hanging="283"/>
        <w:rPr>
          <w:rFonts w:ascii="Times New Roman" w:hAnsi="Times New Roman" w:cs="Times New Roman"/>
          <w:sz w:val="28"/>
          <w:szCs w:val="28"/>
        </w:rPr>
      </w:pPr>
      <w:r w:rsidRPr="00A02673">
        <w:rPr>
          <w:rFonts w:ascii="Times New Roman" w:hAnsi="Times New Roman"/>
          <w:sz w:val="28"/>
        </w:rPr>
        <w:t>Контроль за исполн</w:t>
      </w:r>
      <w:r>
        <w:rPr>
          <w:rFonts w:ascii="Times New Roman" w:hAnsi="Times New Roman"/>
          <w:sz w:val="28"/>
        </w:rPr>
        <w:t>ением приказа оставляю за собой.</w:t>
      </w:r>
    </w:p>
    <w:p w:rsidR="009F79C1" w:rsidRPr="006D6067" w:rsidRDefault="009F79C1" w:rsidP="009F79C1">
      <w:pPr>
        <w:pStyle w:val="a5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DC710A" w:rsidRDefault="006D6067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8"/>
          <w:szCs w:val="28"/>
        </w:rPr>
        <w:t xml:space="preserve">Руководитель Службы                                        </w:t>
      </w:r>
      <w:r w:rsidR="009F79C1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>Копылов А.П</w:t>
      </w:r>
      <w:r w:rsidR="000511A0">
        <w:rPr>
          <w:rFonts w:ascii="Times New Roman" w:hAnsi="Times New Roman"/>
          <w:sz w:val="28"/>
          <w:szCs w:val="28"/>
        </w:rPr>
        <w:t>.</w:t>
      </w:r>
      <w:r w:rsidR="009F79C1" w:rsidRPr="00701CF6">
        <w:rPr>
          <w:rFonts w:ascii="Times New Roman" w:eastAsia="Times New Roman" w:hAnsi="Times New Roman"/>
          <w:sz w:val="24"/>
          <w:szCs w:val="24"/>
          <w:lang w:eastAsia="hi-IN" w:bidi="hi-IN"/>
        </w:rPr>
        <w:t xml:space="preserve"> </w:t>
      </w:r>
    </w:p>
    <w:p w:rsidR="000C3EAB" w:rsidRDefault="000C3EAB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0C3EAB" w:rsidRDefault="000C3EAB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  <w:sectPr w:rsidR="000C3EAB" w:rsidSect="009F79C1">
          <w:headerReference w:type="default" r:id="rId9"/>
          <w:pgSz w:w="11905" w:h="16838"/>
          <w:pgMar w:top="1418" w:right="1276" w:bottom="1134" w:left="1559" w:header="0" w:footer="0" w:gutter="0"/>
          <w:pgNumType w:start="3"/>
          <w:cols w:space="720"/>
          <w:docGrid w:linePitch="299"/>
        </w:sectPr>
      </w:pPr>
    </w:p>
    <w:p w:rsidR="000C3EAB" w:rsidRDefault="000C3EAB" w:rsidP="000C3EAB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0C3EAB" w:rsidRPr="00701CF6" w:rsidRDefault="000C3EAB" w:rsidP="000C3EAB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hAnsi="Times New Roman"/>
          <w:sz w:val="24"/>
          <w:szCs w:val="24"/>
        </w:rPr>
      </w:pPr>
      <w:r w:rsidRPr="00701CF6">
        <w:rPr>
          <w:rFonts w:ascii="Times New Roman" w:hAnsi="Times New Roman"/>
          <w:sz w:val="24"/>
          <w:szCs w:val="24"/>
        </w:rPr>
        <w:t>к приказу Службы жилищного</w:t>
      </w:r>
    </w:p>
    <w:p w:rsidR="000C3EAB" w:rsidRPr="00701CF6" w:rsidRDefault="000C3EAB" w:rsidP="000C3EAB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701CF6">
        <w:rPr>
          <w:rFonts w:ascii="Times New Roman" w:hAnsi="Times New Roman"/>
          <w:sz w:val="24"/>
          <w:szCs w:val="24"/>
        </w:rPr>
        <w:t xml:space="preserve"> и строительного надзора ХМАО-Югры</w:t>
      </w:r>
    </w:p>
    <w:p w:rsidR="000C3EAB" w:rsidRPr="00701CF6" w:rsidRDefault="000C3EAB" w:rsidP="000C3EAB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0C3EAB" w:rsidRPr="00701CF6" w:rsidRDefault="000C3EAB" w:rsidP="000C3EAB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701CF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от ___________2017 г. №_____нп </w:t>
      </w:r>
    </w:p>
    <w:p w:rsidR="000C3EAB" w:rsidRDefault="000C3EAB" w:rsidP="000C3EAB">
      <w:pPr>
        <w:widowControl w:val="0"/>
        <w:tabs>
          <w:tab w:val="left" w:pos="10348"/>
        </w:tabs>
        <w:autoSpaceDE w:val="0"/>
        <w:autoSpaceDN w:val="0"/>
        <w:spacing w:after="0"/>
        <w:ind w:left="1006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C3EAB" w:rsidRPr="002172AB" w:rsidRDefault="000C3EAB" w:rsidP="000C3E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2AB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0C3EAB" w:rsidRPr="002172AB" w:rsidRDefault="000C3EAB" w:rsidP="000C3E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172AB">
        <w:rPr>
          <w:rFonts w:ascii="Times New Roman" w:hAnsi="Times New Roman" w:cs="Times New Roman"/>
          <w:sz w:val="28"/>
          <w:szCs w:val="28"/>
        </w:rPr>
        <w:t>показателей результативности и эффективности</w:t>
      </w:r>
    </w:p>
    <w:p w:rsidR="000C3EAB" w:rsidRDefault="000C3EAB" w:rsidP="000C3EAB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hAnsi="Times New Roman"/>
          <w:sz w:val="28"/>
          <w:szCs w:val="28"/>
        </w:rPr>
      </w:pPr>
      <w:r w:rsidRPr="002172AB">
        <w:rPr>
          <w:rFonts w:ascii="Times New Roman" w:hAnsi="Times New Roman"/>
          <w:sz w:val="28"/>
          <w:szCs w:val="28"/>
        </w:rPr>
        <w:t>контрольно-надзорной</w:t>
      </w:r>
      <w:r>
        <w:rPr>
          <w:rFonts w:ascii="Times New Roman" w:hAnsi="Times New Roman"/>
          <w:sz w:val="28"/>
          <w:szCs w:val="28"/>
        </w:rPr>
        <w:t xml:space="preserve"> деятельности</w:t>
      </w:r>
      <w:r w:rsidRPr="002172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Службы жилищного и строительного надзора ХМАО-Югры </w:t>
      </w:r>
    </w:p>
    <w:p w:rsidR="000C3EAB" w:rsidRDefault="000C3EAB" w:rsidP="000C3EAB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1FD9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осуществлении лицензионного контроля предпринимательской деятельности </w:t>
      </w:r>
    </w:p>
    <w:p w:rsidR="000C3EAB" w:rsidRDefault="000C3EAB" w:rsidP="000C3EAB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1FD9">
        <w:rPr>
          <w:rFonts w:ascii="Times New Roman" w:eastAsia="Times New Roman" w:hAnsi="Times New Roman"/>
          <w:sz w:val="28"/>
          <w:szCs w:val="28"/>
          <w:lang w:eastAsia="ru-RU"/>
        </w:rPr>
        <w:t>по управ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многоквартирными домами </w:t>
      </w:r>
      <w:r w:rsidRPr="00891FD9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Ханты-Мансийского автономного округа-Югры</w:t>
      </w:r>
    </w:p>
    <w:p w:rsidR="000C3EAB" w:rsidRPr="00BB41C7" w:rsidRDefault="000C3EAB" w:rsidP="000C3EA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602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2765"/>
        <w:gridCol w:w="2621"/>
        <w:gridCol w:w="2825"/>
        <w:gridCol w:w="1569"/>
        <w:gridCol w:w="2410"/>
        <w:gridCol w:w="2136"/>
      </w:tblGrid>
      <w:tr w:rsidR="000C3EAB" w:rsidRPr="0097797B" w:rsidTr="00C53226">
        <w:tc>
          <w:tcPr>
            <w:tcW w:w="15602" w:type="dxa"/>
            <w:gridSpan w:val="7"/>
          </w:tcPr>
          <w:p w:rsidR="000C3EAB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10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лицензионного контроля предпринимательской деятельности по управлению многоквартирными </w:t>
            </w:r>
          </w:p>
          <w:p w:rsidR="000C3EAB" w:rsidRPr="00DC710A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10A">
              <w:rPr>
                <w:rFonts w:ascii="Times New Roman" w:hAnsi="Times New Roman" w:cs="Times New Roman"/>
                <w:sz w:val="24"/>
                <w:szCs w:val="24"/>
              </w:rPr>
              <w:t>домами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ХМАО-Югры</w:t>
            </w:r>
          </w:p>
        </w:tc>
      </w:tr>
      <w:tr w:rsidR="000C3EAB" w:rsidRPr="0097797B" w:rsidTr="00C53226">
        <w:tc>
          <w:tcPr>
            <w:tcW w:w="1276" w:type="dxa"/>
          </w:tcPr>
          <w:p w:rsidR="000C3EAB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1567A3">
              <w:rPr>
                <w:rFonts w:ascii="Times New Roman" w:hAnsi="Times New Roman" w:cs="Times New Roman"/>
                <w:i/>
                <w:sz w:val="24"/>
                <w:szCs w:val="24"/>
              </w:rPr>
              <w:t>(индекс)</w:t>
            </w: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2765" w:type="dxa"/>
          </w:tcPr>
          <w:p w:rsidR="000C3EAB" w:rsidRPr="0097797B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21" w:type="dxa"/>
          </w:tcPr>
          <w:p w:rsidR="000C3EAB" w:rsidRPr="0097797B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7A3">
              <w:rPr>
                <w:rFonts w:ascii="Times New Roman" w:hAnsi="Times New Roman" w:cs="Times New Roman"/>
                <w:i/>
                <w:sz w:val="24"/>
                <w:szCs w:val="24"/>
              </w:rPr>
              <w:t>(значение при отсутствии необходимости расчетов)</w:t>
            </w:r>
          </w:p>
        </w:tc>
        <w:tc>
          <w:tcPr>
            <w:tcW w:w="2825" w:type="dxa"/>
          </w:tcPr>
          <w:p w:rsidR="000C3EAB" w:rsidRPr="0097797B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комментарии </w:t>
            </w:r>
            <w:r w:rsidRPr="001567A3">
              <w:rPr>
                <w:rFonts w:ascii="Times New Roman" w:hAnsi="Times New Roman" w:cs="Times New Roman"/>
                <w:i/>
                <w:sz w:val="24"/>
                <w:szCs w:val="24"/>
              </w:rPr>
              <w:t>(интерпретация значений)</w:t>
            </w: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151" w:history="1"/>
          </w:p>
        </w:tc>
        <w:tc>
          <w:tcPr>
            <w:tcW w:w="1569" w:type="dxa"/>
          </w:tcPr>
          <w:p w:rsidR="000C3EAB" w:rsidRPr="0097797B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  <w:r w:rsidRPr="001567A3">
              <w:rPr>
                <w:rFonts w:ascii="Times New Roman" w:hAnsi="Times New Roman" w:cs="Times New Roman"/>
                <w:i/>
                <w:sz w:val="24"/>
                <w:szCs w:val="24"/>
              </w:rPr>
              <w:t>(текущее)</w:t>
            </w:r>
          </w:p>
        </w:tc>
        <w:tc>
          <w:tcPr>
            <w:tcW w:w="2410" w:type="dxa"/>
          </w:tcPr>
          <w:p w:rsidR="000C3EAB" w:rsidRPr="0097797B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>источник данных для определения значения показателя</w:t>
            </w:r>
          </w:p>
        </w:tc>
        <w:tc>
          <w:tcPr>
            <w:tcW w:w="2136" w:type="dxa"/>
          </w:tcPr>
          <w:p w:rsidR="000C3EAB" w:rsidRPr="0097797B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документах стратегического планирования, содержащих показатель </w:t>
            </w:r>
            <w:r w:rsidRPr="001567A3">
              <w:rPr>
                <w:rFonts w:ascii="Times New Roman" w:hAnsi="Times New Roman" w:cs="Times New Roman"/>
                <w:i/>
                <w:sz w:val="24"/>
                <w:szCs w:val="24"/>
              </w:rPr>
              <w:t>(при его наличии)</w:t>
            </w:r>
          </w:p>
        </w:tc>
      </w:tr>
      <w:tr w:rsidR="000C3EAB" w:rsidRPr="0097797B" w:rsidTr="00C53226">
        <w:tc>
          <w:tcPr>
            <w:tcW w:w="15602" w:type="dxa"/>
            <w:gridSpan w:val="7"/>
          </w:tcPr>
          <w:p w:rsidR="000C3EAB" w:rsidRPr="0097797B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Ключевые показатели</w:t>
            </w:r>
          </w:p>
        </w:tc>
      </w:tr>
      <w:tr w:rsidR="000C3EAB" w:rsidRPr="0097797B" w:rsidTr="00C53226">
        <w:tc>
          <w:tcPr>
            <w:tcW w:w="1276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14326" w:type="dxa"/>
            <w:gridSpan w:val="6"/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</w:t>
            </w:r>
          </w:p>
        </w:tc>
      </w:tr>
      <w:tr w:rsidR="000C3EAB" w:rsidRPr="0097797B" w:rsidTr="00C53226">
        <w:tc>
          <w:tcPr>
            <w:tcW w:w="1276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А. 3.1</w:t>
            </w:r>
          </w:p>
        </w:tc>
        <w:tc>
          <w:tcPr>
            <w:tcW w:w="2765" w:type="dxa"/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выявленных нарушений обязательных лицензионных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 общей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площади многоквартирных домов,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находящихся в управлении лицензированных организаций</w:t>
            </w:r>
          </w:p>
        </w:tc>
        <w:tc>
          <w:tcPr>
            <w:tcW w:w="2621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825" w:type="dxa"/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 xml:space="preserve">татистические данные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Службы жилищного и строительного надзора ХМАО-Югры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татистические данные)</w:t>
            </w:r>
          </w:p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0C3EAB" w:rsidRPr="0097797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0C3EAB" w:rsidRPr="0097797B" w:rsidTr="00C53226">
        <w:tc>
          <w:tcPr>
            <w:tcW w:w="15602" w:type="dxa"/>
            <w:gridSpan w:val="7"/>
          </w:tcPr>
          <w:p w:rsidR="000C3EAB" w:rsidRPr="00C77964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Индикативные показатели</w:t>
            </w:r>
          </w:p>
        </w:tc>
      </w:tr>
      <w:tr w:rsidR="000C3EAB" w:rsidRPr="0097797B" w:rsidTr="00C53226">
        <w:tc>
          <w:tcPr>
            <w:tcW w:w="1276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326" w:type="dxa"/>
            <w:gridSpan w:val="6"/>
          </w:tcPr>
          <w:p w:rsidR="000C3EAB" w:rsidRPr="00C77964" w:rsidRDefault="000C3EAB" w:rsidP="00C53226">
            <w:pPr>
              <w:pStyle w:val="ConsPlusNormal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эффективности, характеризующие уровень достижения общественно значимых результатов снижения общественно опасных последствий хозяйственной деятельности подконтрольных субъектов с учетом задействованных трудовых, материальных и финансовых ресурсов и административных и финансовых издержек подконтрольных субъектов при осуществлении в отношении них контрольно-надзорных мероприятий</w:t>
            </w:r>
          </w:p>
        </w:tc>
      </w:tr>
      <w:tr w:rsidR="000C3EAB" w:rsidRPr="0097797B" w:rsidTr="00C53226">
        <w:tc>
          <w:tcPr>
            <w:tcW w:w="1276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Б 2.1</w:t>
            </w:r>
          </w:p>
        </w:tc>
        <w:tc>
          <w:tcPr>
            <w:tcW w:w="2765" w:type="dxa"/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устраненных нарушений обязательных лицензионных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621" w:type="dxa"/>
          </w:tcPr>
          <w:p w:rsidR="000C3EAB" w:rsidRPr="00C77964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779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=Н</w:t>
            </w:r>
            <w:r w:rsidRPr="00C779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r w:rsidRPr="00C779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устраненных нарушений обязательных требований, %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у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устраненных нарушений обязательных лицензионных требований, ед.;</w:t>
            </w:r>
          </w:p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количество выявленных нарушений обязательных лицензионных требований,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5602" w:type="dxa"/>
            <w:gridSpan w:val="7"/>
          </w:tcPr>
          <w:p w:rsidR="000C3EAB" w:rsidRPr="00C77964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Индикативные показатели</w:t>
            </w:r>
          </w:p>
        </w:tc>
      </w:tr>
      <w:tr w:rsidR="000C3EAB" w:rsidRPr="0097797B" w:rsidTr="00C53226">
        <w:tc>
          <w:tcPr>
            <w:tcW w:w="1276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326" w:type="dxa"/>
            <w:gridSpan w:val="6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В 1</w:t>
            </w:r>
          </w:p>
        </w:tc>
        <w:tc>
          <w:tcPr>
            <w:tcW w:w="143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964">
              <w:rPr>
                <w:rFonts w:ascii="Times New Roman" w:hAnsi="Times New Roman"/>
                <w:sz w:val="24"/>
                <w:szCs w:val="24"/>
              </w:rPr>
              <w:t xml:space="preserve">Индикативные показатели, характеризующие качество проводимых мероприятий в части их направленности на предотвращение </w:t>
            </w:r>
            <w:r w:rsidRPr="00C77964">
              <w:rPr>
                <w:rFonts w:ascii="Times New Roman" w:hAnsi="Times New Roman"/>
                <w:sz w:val="24"/>
                <w:szCs w:val="24"/>
              </w:rPr>
              <w:lastRenderedPageBreak/>
              <w:t>максимального объема потенциального вреда (ущерба) охраняемым законом ценностям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В.1.1</w:t>
            </w:r>
          </w:p>
        </w:tc>
        <w:tc>
          <w:tcPr>
            <w:tcW w:w="2765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выявленных нарушений обязательных лицензионных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выявленных нарушений обязательных лицензионных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2136" w:type="dxa"/>
            <w:tcBorders>
              <w:top w:val="single" w:sz="4" w:space="0" w:color="auto"/>
            </w:tcBorders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В.1.2 </w:t>
            </w:r>
          </w:p>
        </w:tc>
        <w:tc>
          <w:tcPr>
            <w:tcW w:w="2765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устраненных нарушений обязательных лицензионных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устраненных нарушений обязательных лицензионных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C1682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 1.3</w:t>
            </w:r>
          </w:p>
        </w:tc>
        <w:tc>
          <w:tcPr>
            <w:tcW w:w="2765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субъектов, допустивших нарушения обязательных лицензионных требований, выявленны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в результате проведения контрольно-надзорных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субъектов, допустивших нарушения обязательных лицензионных требований, выявленны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в результате проведения контрольно-надзорных мероприятий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C1682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D32E6B" w:rsidTr="00C53226">
        <w:tc>
          <w:tcPr>
            <w:tcW w:w="1276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В.3</w:t>
            </w:r>
          </w:p>
        </w:tc>
        <w:tc>
          <w:tcPr>
            <w:tcW w:w="14326" w:type="dxa"/>
            <w:gridSpan w:val="6"/>
          </w:tcPr>
          <w:p w:rsidR="000C3EAB" w:rsidRPr="00C77964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eastAsia="Calibri" w:hAnsi="Times New Roman" w:cs="Times New Roman"/>
                <w:sz w:val="24"/>
                <w:szCs w:val="24"/>
              </w:rPr>
              <w:t>Индикативные показатели, характеризующие количественные параметры проведенных мероприятий</w:t>
            </w:r>
          </w:p>
        </w:tc>
      </w:tr>
      <w:tr w:rsidR="000C3EAB" w:rsidRPr="0097797B" w:rsidTr="00C53226">
        <w:tc>
          <w:tcPr>
            <w:tcW w:w="15602" w:type="dxa"/>
            <w:gridSpan w:val="7"/>
          </w:tcPr>
          <w:p w:rsidR="000C3EAB" w:rsidRPr="00C77964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0C3EAB" w:rsidRPr="0097797B" w:rsidTr="00C53226">
        <w:tc>
          <w:tcPr>
            <w:tcW w:w="1276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В 3.1.1</w:t>
            </w:r>
          </w:p>
        </w:tc>
        <w:tc>
          <w:tcPr>
            <w:tcW w:w="2765" w:type="dxa"/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обще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е количество проверок, 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ед.</w:t>
            </w:r>
          </w:p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21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бщее количество проведенных проверок (плановые, внеплановые, без взаимодействия)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8D4BD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3.1.2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общее количество плановых проверок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ед.</w:t>
            </w:r>
          </w:p>
        </w:tc>
        <w:tc>
          <w:tcPr>
            <w:tcW w:w="2621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bottom w:val="single" w:sz="4" w:space="0" w:color="auto"/>
            </w:tcBorders>
          </w:tcPr>
          <w:p w:rsidR="000C3EAB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устанавливается общий суммарный показатель</w:t>
            </w:r>
          </w:p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C3EAB" w:rsidRDefault="000C3EAB" w:rsidP="00C53226">
            <w:r w:rsidRPr="008D4BD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В 3.1.3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общее количество внеплановых проверок, в том числе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 следующим основаниям, 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ед.: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устанавливается общий суммарный показатель</w:t>
            </w:r>
          </w:p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Default="000C3EAB" w:rsidP="00C53226">
            <w:r w:rsidRPr="001848D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В.3.1.3.1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по контролю за исполнением предписаний, выданных по результатам проведенной ранее проверки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 основанию контроля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Default="000C3EAB" w:rsidP="00C53226">
            <w:r w:rsidRPr="001848D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В.3.1.3.2</w:t>
            </w:r>
          </w:p>
        </w:tc>
        <w:tc>
          <w:tcPr>
            <w:tcW w:w="2765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по заявлениям (обращениям) физических и юридических лиц, по информации органов государственной власти, местного самоуправления, средств массовой информации об указанных фактах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</w:tcBorders>
          </w:tcPr>
          <w:p w:rsidR="000C3EAB" w:rsidRDefault="000C3EAB" w:rsidP="00C53226">
            <w:r w:rsidRPr="00AF5EB0">
              <w:rPr>
                <w:rFonts w:ascii="Times New Roman" w:eastAsiaTheme="minorHAnsi" w:hAnsi="Times New Roman"/>
                <w:sz w:val="24"/>
                <w:szCs w:val="24"/>
              </w:rPr>
              <w:t>по основанию контроля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C3EAB" w:rsidRDefault="000C3EAB" w:rsidP="00C53226">
            <w:r w:rsidRPr="001848D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top w:val="single" w:sz="4" w:space="0" w:color="auto"/>
            </w:tcBorders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 3.1.3.3.</w:t>
            </w:r>
          </w:p>
        </w:tc>
        <w:tc>
          <w:tcPr>
            <w:tcW w:w="2765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по поручениям Президента Российской Федерации, Правительства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Default="000C3EAB" w:rsidP="00C53226">
            <w:r w:rsidRPr="00AF5EB0">
              <w:rPr>
                <w:rFonts w:ascii="Times New Roman" w:eastAsiaTheme="minorHAnsi" w:hAnsi="Times New Roman"/>
                <w:sz w:val="24"/>
                <w:szCs w:val="24"/>
              </w:rPr>
              <w:t>по основанию контроля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1848D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3.1.3.4.</w:t>
            </w:r>
          </w:p>
        </w:tc>
        <w:tc>
          <w:tcPr>
            <w:tcW w:w="2765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 основанию контроля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В.3.1.5</w:t>
            </w:r>
          </w:p>
        </w:tc>
        <w:tc>
          <w:tcPr>
            <w:tcW w:w="2765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плановых проверок, проведенных в отношении субъектов,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указывается количество субъектов, в отношении которых проведены проверки;</w:t>
            </w:r>
          </w:p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группа показателей устанавливается для органов, применяющих риск-ориентированный подход при осуществлении государственного контроля (надзора)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1E4682">
              <w:rPr>
                <w:rFonts w:ascii="Times New Roman" w:hAnsi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В.3.1.6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внеплановых проверок, проведенных в отношении субъектов (объектов)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внеплановых проверок, проведенных в отношении субъектов (объектов) в разрезе категорий риска (классов опасности)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1E468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проверенных субъектов из каждой категории риска,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допустивших нарушения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проверенных субъектов из каждой категории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риска, допустивших нарушения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1E468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проверенных субъектов, у которых были устранены нарушения,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проверенных субъектов, у которых были устранены нарушения, в том числе в разрезе категорий риска (классов опасности)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1E468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субъектов (объектов), в отношении которых были проведены проверки,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 = ПР/Р*100%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 – доля субъектов (объектов), в отношении которых были проведены проверки, в разрезе категорий риска (классов опасности), %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ПР – количество субъектов каждой категории риска (класса опасности), в отношении которых были проведены проверки, ед. </w:t>
            </w:r>
          </w:p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Р – общее количество проверок по лицензионному контролю,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3C05A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В.3.1.10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плановых проверок, проведенных в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отношении субъектов (объектов),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 = Ц /Ц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формуле, где: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 – доля плановых проверок, проведенных в отношении субъектов (объектов), в том числе в разрезе категорий риска (классов опасности)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Ц – количество плановых проверок в отношении каждой категории риска (класса опасности), проведенных в отчетном периоде, ед.;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Ц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количество плановых проверок по лицензионному контролю,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3C05A4">
              <w:rPr>
                <w:rFonts w:ascii="Times New Roman" w:hAnsi="Times New Roman"/>
                <w:sz w:val="24"/>
                <w:szCs w:val="24"/>
              </w:rPr>
              <w:t xml:space="preserve">статистические </w:t>
            </w:r>
            <w:r w:rsidRPr="003C05A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В.3.1.11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внеплановых проверок, проведенных в отношении субъектов (объектов)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Д=П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/О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вн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 – доля внеплановых проверок, проведенных в отношении субъектов (объектов) в разрезе категорий риска (классов опасности), %;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внеплановых проверок в отношении каждой категории риска (класса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опасности), проведенных в отчетном периоде, ед.;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вн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общее количество внеплановых проверок, проведенных в отчетном периоде,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В.3.1.13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документарных проверок в отношении объектов (субъектов)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док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д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Pr="00C77964">
              <w:rPr>
                <w:sz w:val="24"/>
                <w:szCs w:val="24"/>
              </w:rPr>
              <w:t xml:space="preserve">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документарных проверок в отношении объектов (субъектов), %;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док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документарных проверок, ед.;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количество проведенных проверок,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2357F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В.3.1.18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на результаты которых поданы жалобы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Ж= 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ж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/П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ж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проверок, по результатам которых подана жалобы о признании проверок недействительными, ед.;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количество проведенных проверок по лицензионному контролю,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2357F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В.3.1.21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внеплановых проверок, проведенных в отношении лиц, получивших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лицензии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лицензиатов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внеплановых проверок, проведенных в отношении лиц, получивших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лицензии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лицензиатов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(не включает проверки, связанные с заявлениями лица, получившего лицензию о переоформлении, выдаче дубликата или копии лицензии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461CED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заявлений, направленных в органы прокуратуры, о согласовании проведения внеплановых выездных проверок, в согласовании которых было отказано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= Н/О*100%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о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доля заявлений, направленных в органы прокуратуры, о согласовании проведения внеплановых выездных проверок, в согласовании которых было отказано, %;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Н – количество заявлений, направленных в органы прокуратуры в отчетном периоде о согласовании проведения внеплановых выездных проверок, в согласовании которых было отказано,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ед.;</w:t>
            </w:r>
          </w:p>
          <w:p w:rsidR="000C3EAB" w:rsidRPr="00C77964" w:rsidRDefault="000C3EAB" w:rsidP="00C53226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 – общее количество заявлений, направленных в органы прокуратуры в отчетном периоде,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461CED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/П*100%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проверок, результаты которых были признаны недействительными, %;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нед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количество проверок, результаты которых в текущем периоде   были признаны судом недействительными, ед.;</w:t>
            </w:r>
          </w:p>
          <w:p w:rsidR="000C3EAB" w:rsidRPr="00C77964" w:rsidRDefault="000C3EAB" w:rsidP="00C53226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 – общее количество проведенных по лицензионному контролю в текущем периоде проверок,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проверок, проведенных органами государственного контроля (надзора),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муниципального контроля с нарушениями требований законодательства Российской Федерации о порядке их проведения, по результатам выявления которых к должностным лицам органов государственного контроля (надзора), муниципального контроля, осуществившим такие проверки, применены меры дисциплинарного, административного наказания,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проверок, проведенных органами государственного контроля (надзора),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муниципального контроля с нарушениями требований законодательства Российской Федерации о порядке их проведения, по результатам выявления которых к должностным лицам органов государственного контроля (надзора), муниципального контроля, осуществившим такие проверки, применены меры дисциплинарного, административного наказания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проверок, проведенных органами государственного контроля (надзора), муниципального контроля с нарушениями требований законодательства Российской Федерации о порядке их проведения, по результатам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выявления которых к должностным лицам органов государственного контроля (надзора), муниципального контроля, осуществившим такие проверки, применены меры дисциплинарного, административного наказания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В=П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дис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/П*100%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В – доля проверок, проведенных органами государственного контроля (надзора), муниципального контроля с нарушениями требований законодательства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Российской Федерации о порядке их проведения, по результатам выявления которых к должностным лицам органов государственного контроля (надзора), муниципального контроля, осуществившим такие проверки, применены меры дисциплинарного, административного наказания, %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дис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– количество принятых к должностным лицам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.Ставропольского края по строительному и жилищному надзору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мер дисциплинарного и административного наказания по результатам проверок, ед.;</w:t>
            </w:r>
          </w:p>
          <w:p w:rsidR="000C3EAB" w:rsidRDefault="000C3EAB" w:rsidP="00C5322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 – общее количество проведенных по лицензионному контролю в текущем периоде проверок, ед.</w:t>
            </w:r>
          </w:p>
          <w:p w:rsidR="000C3EAB" w:rsidRPr="00C77964" w:rsidRDefault="000C3EAB" w:rsidP="00C53226">
            <w:pPr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по результатам которых выявлены нарушения лицензионных требований,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П=Л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треб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/П* 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треб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проверок, по результатам которых выявлены нарушения лицензионны требований, ед.;</w:t>
            </w:r>
          </w:p>
          <w:p w:rsidR="000C3EAB" w:rsidRPr="00C77964" w:rsidRDefault="000C3EAB" w:rsidP="00C53226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 – общее количество проверок по лицензионному контролю,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DC7CA9">
              <w:rPr>
                <w:rFonts w:ascii="Times New Roman" w:hAnsi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выявленных при проведении проверок правонарушений, связанных с неисполнением предписаний,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пред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пред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пред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выявленных при проведении проверок правонарушений, связанных с неисполнением предписаний, %</w:t>
            </w:r>
          </w:p>
          <w:p w:rsidR="000C3EAB" w:rsidRPr="00C77964" w:rsidRDefault="000C3EAB" w:rsidP="00C53226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пред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выявленных нарушений о неисполнении предписаний, выданных в рамках лицензионного контроля, ед.;                                                      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 количество выявленных нарушений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лицензионных требований,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В.3.1.30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решений суда об удовлетворении заявлений органа государственного контроля (надзора) или муниципального контроля об аннулировании лицензии,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Х=К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уд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Кх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* 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уд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решений судов об удовлетворении заявлений Департаменте органа государственного об аннулировании лицензии, ед.;</w:t>
            </w:r>
          </w:p>
          <w:p w:rsidR="000C3EAB" w:rsidRPr="00C77964" w:rsidRDefault="000C3EAB" w:rsidP="00C53226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х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количество ходатайств об административном приостановлении деятельности лицензиата, направленных в суды,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B51269">
              <w:rPr>
                <w:rFonts w:ascii="Times New Roman" w:hAnsi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В.3.1.32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общая сумма наложенных по итогам проверок административных штрафов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административных штрафов наложенных по итогам проверок 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7721EA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В.3.1.33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общая сумма уплаченных (взысканных) административных штрафов, наложенных по итогам проверок, тыс.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всего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уплаченных (взысканных) административных штрафов, наложенных по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итогам проверок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7721EA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В.3.1.34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отношение суммы взысканных административных штрафов к общей сумме наложенных административных штрафов,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взыск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=В/Н*100%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взыск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отношение суммы взысканных административных штрафов к общей сумме наложенных административных штрафов, %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 – сумма взысканных административных штрафов, ед.;</w:t>
            </w:r>
          </w:p>
          <w:p w:rsidR="000C3EAB" w:rsidRPr="00C77964" w:rsidRDefault="000C3EAB" w:rsidP="00C53226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 – сумма наложенных административных штрафов,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7721EA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средний размер наложенного административного штрафа, тыс. 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нал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/Ш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к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средний размер наложенного административного штрафа, тыс.руб.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нал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сумма наложенных административных штрафов, тыс.руб.</w:t>
            </w:r>
          </w:p>
          <w:p w:rsidR="000C3EAB" w:rsidRPr="00C77964" w:rsidRDefault="000C3EAB" w:rsidP="00C53226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административных дел, по результатам рассмотрения которых наложен административный штраф,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В.3.4</w:t>
            </w:r>
          </w:p>
        </w:tc>
        <w:tc>
          <w:tcPr>
            <w:tcW w:w="1432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Мониторинговые мероприятия, осуществляемые в рамках контрольно-надзорной деятельности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В.3.4.1</w:t>
            </w:r>
          </w:p>
        </w:tc>
        <w:tc>
          <w:tcPr>
            <w:tcW w:w="276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общее количество подконтрольных субъектов, в отношении которых осуществляются мониторинговые мероприятия, ед.</w:t>
            </w:r>
          </w:p>
        </w:tc>
        <w:tc>
          <w:tcPr>
            <w:tcW w:w="2621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0E1B6E">
              <w:rPr>
                <w:rFonts w:ascii="Times New Roman" w:hAnsi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В.3.4.5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мониторинговых мероприятий, по результатам которых выявлены нарушения лицензионных требований, %</w:t>
            </w:r>
          </w:p>
        </w:tc>
        <w:tc>
          <w:tcPr>
            <w:tcW w:w="2621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Д=М</w:t>
            </w:r>
            <w:r w:rsidRPr="00C779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выяв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/Мо</w:t>
            </w:r>
            <w:r w:rsidRPr="00C779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бщ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монит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доля мониторинговых мероприятий, по результатам которых выявлены нарушения лицензионных требований, %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выяв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мониторинговых мероприятий, в результате проведения которых выявлены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нарушения обязательных лицензионных требований, ед.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количество проведенных мониторинговых мероприятий, ед.</w:t>
            </w:r>
          </w:p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0E1B6E">
              <w:rPr>
                <w:rFonts w:ascii="Times New Roman" w:hAnsi="Times New Roman"/>
                <w:sz w:val="24"/>
                <w:szCs w:val="24"/>
              </w:rPr>
              <w:t>статистические данные управления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В.3.4.6.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мониторинговых мероприятий, по результатам которых возбуждены административные производства,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адм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=М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адм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/М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  <w:tcBorders>
              <w:left w:val="single" w:sz="4" w:space="0" w:color="auto"/>
              <w:bottom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адм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мониторинговых мероприятий, по результатам которых возбуждены административные производства, %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адм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количество мониторинговых мероприятий, по результатам которых возбуждены административные производства, ед.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количество проведенных мониторинговых мероприятий, ед.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rPr>
          <w:trHeight w:val="7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jc w:val="center"/>
              <w:rPr>
                <w:sz w:val="24"/>
                <w:szCs w:val="24"/>
                <w:lang w:eastAsia="ru-RU"/>
              </w:rPr>
            </w:pPr>
            <w:r w:rsidRPr="00C77964">
              <w:rPr>
                <w:rFonts w:ascii="Times New Roman" w:hAnsi="Times New Roman"/>
                <w:sz w:val="24"/>
                <w:szCs w:val="24"/>
              </w:rPr>
              <w:t>Производство по делам об административных правонарушениях</w:t>
            </w:r>
          </w:p>
        </w:tc>
        <w:tc>
          <w:tcPr>
            <w:tcW w:w="2136" w:type="dxa"/>
            <w:tcBorders>
              <w:left w:val="single" w:sz="4" w:space="0" w:color="auto"/>
            </w:tcBorders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протоколов об административных правонарушениях,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протоколов об админ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истративных правонарушениях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C3EAB" w:rsidRDefault="000C3EAB" w:rsidP="00C53226">
            <w:r>
              <w:rPr>
                <w:rFonts w:ascii="Times New Roman" w:hAnsi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постановлений о прекращении производства по делу об административном правонарушении,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постановлений о прекращении производства по делу об адми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нистративном правонарушении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34476E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общая сумма наложенных штрафов по результатам рассмотрения дел об административных правонарушениях, тыс. 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наложенных штрафов по результатам рассмотрения дел об администрат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ивных правонарушениях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34476E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штрафов, наложенных по результатам рассмотрения дел об административных правонарушениях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штр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штр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дел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штр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штрафов, наложенных по результатам рассмотрения дел об административных правонарушениях, %;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штр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количество административных дел, по результатам которых назначено наказание в виде административного штрафа, ед.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дел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общее количество вынесенных решений по результатам рассмотрения административных дел,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общая сумма уплаченных (взысканных) штрафов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общая сумма уплаченных (взысканных) штрафов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7E3000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отношение суммы взысканных штрафов к общей сумме наложенных административных штрафов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доля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∑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взысканных/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налож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енных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отношение суммы взысканных штрафов к общей сумме наложенных административных штрафов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пропорция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7E3000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средний размер наложенного штрафа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налож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расс</w:t>
            </w:r>
          </w:p>
        </w:tc>
        <w:tc>
          <w:tcPr>
            <w:tcW w:w="2825" w:type="dxa"/>
            <w:tcBorders>
              <w:left w:val="single" w:sz="4" w:space="0" w:color="auto"/>
              <w:bottom w:val="single" w:sz="4" w:space="0" w:color="auto"/>
            </w:tcBorders>
          </w:tcPr>
          <w:p w:rsidR="000C3EA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средний размер наложенного административного штрафа в результате, тыс.руб.;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налож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общая сумма наложенных административных штрафов в текущем периоде по результатам проведения плановых и внеплановых проверок, мониторинговых мероприятий, административных расследований, тыс.руб.;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347C82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расс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рассмотренных административных дел, по результатам которых в текущем периоде наложены административные штрафы, тыс.руб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C3EAB" w:rsidRDefault="000C3EAB" w:rsidP="00C53226">
            <w:r w:rsidRPr="007E3000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B" w:rsidRPr="00347C82" w:rsidRDefault="000C3EAB" w:rsidP="00C53226">
            <w:pPr>
              <w:jc w:val="center"/>
              <w:rPr>
                <w:sz w:val="24"/>
                <w:szCs w:val="24"/>
                <w:lang w:eastAsia="ru-RU"/>
              </w:rPr>
            </w:pPr>
            <w:r w:rsidRPr="00C77964">
              <w:rPr>
                <w:rFonts w:ascii="Times New Roman" w:hAnsi="Times New Roman"/>
                <w:sz w:val="24"/>
                <w:szCs w:val="24"/>
              </w:rPr>
              <w:t>Деятельность по выдаче разреши</w:t>
            </w:r>
            <w:r>
              <w:rPr>
                <w:rFonts w:ascii="Times New Roman" w:hAnsi="Times New Roman"/>
                <w:sz w:val="24"/>
                <w:szCs w:val="24"/>
              </w:rPr>
              <w:t>тельных документов (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>лицензий), рассмотрение заявлений (обращений)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рассмотренных заявлений о предоставлении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лицензии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рассмотренных заявлений о предоставлении лицензии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C3EAB" w:rsidRDefault="000C3EAB" w:rsidP="00C53226">
            <w:r w:rsidRPr="004F0488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рассмотренных заявлений о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предоставлении 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лицензии, по которым приняты решения об отказе в предоставлении лицензий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рассмотренных заявлений о предоставлении 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лицензии, по которым приняты решения об отказе в предоставлении лицензий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4F0488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проведенных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проверок соискателей лицензий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left w:val="single" w:sz="4" w:space="0" w:color="auto"/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проведенных выездных проверок соискателей лицензий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4F0488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доля лицензиатов, в отношении которых органом государственного контроля (надзора) были проведены проверки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лиц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=Л/П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лиц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лиц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лицензиатов,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br/>
              <w:t>в отношении которых органом государственного контроля (надзора) были проведены проверки, %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– количество лицензиатов, осуществляющих предпринимательскую деятельность по управлению многоквартирными домами на территории Свердловской области, ед.</w:t>
            </w:r>
          </w:p>
          <w:p w:rsidR="000C3EAB" w:rsidRPr="00C77964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лиц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проверок, проведенных в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отношении лицензиатов, осуществляющих предпринимательскую деятельность по управлению многоквартирными домами на территории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Ставропольского края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в текущем периоде,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F11B1C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рассмотренных заявлений о переоформлении лицензий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рассмотренных заявлений о переоформлении лицензий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93100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проверок в отношении лицензиатов, проведенных в связи с рассмотрением заявлений о переоформлении лицензий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выездных проверок в отношении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лицензиатов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, проведенных в связи с рассмотрением заявлений о переоформлении лицензий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EF3DF8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выездных проверок в отношении лицензиатов, проведенных в связи с рассмотрением заявлений о переоформлении лицензий, по результатам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которых в отношении лицензиата, выявлено несоответствие требованиям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выездных проверок в отношении лицензиатов, проведенных в связи с рассмотрением заявлений о переоформлении лицензий, по результатам которых в отношении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лицензиата, выявлено несоответствие требованиям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EF3DF8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лицензий,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по которым принято решение о прекращении действия лицензий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left w:val="single" w:sz="4" w:space="0" w:color="auto"/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лицензий, по которым принято решение о прекращении действия лицензий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250A8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6.11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решений об отказе в предоставлении,  переоформлении, о прекращении действия лицензии, отмененных судом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решений об отказе в предоставлении, переоформлении, о прекращении действия 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лицензии, отмененных судом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250A8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6.12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доля обращений и (или) заявлений о предоставлении, переоформлении, прекращении действия лицензии, о выдаче дубликата, копии лицензии, полученных органом государственного контроля (надзора) в электронной форме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обр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=О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эл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/О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п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543F4B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обр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обращений и (или) заявлений о предоставлении, переоформлении, лицензии, прекращении действия лицензии, о выдаче дубликата, копии лицензии, полученных органом государственного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контроля (надзора) в электронной форме, %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эл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обращений и (или) заявлений о предоставлении, переоформлении, лицензии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прекращении действия лицензии, о выдаче дубликата, копии лицензии, полученных органом государственного контроля (надзора) поступивших в текущем периоде в электронной форме, ед.</w:t>
            </w:r>
          </w:p>
          <w:p w:rsidR="000C3EAB" w:rsidRPr="00543F4B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п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количество обращений и (или) заявлений о предоставлении, переоформлении, прекращении действия лицензии, о выдаче дубликата, копии лицензии, полученных органом государственного контроля (надзора) поступивших в текущем периоде,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6.13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обращений органа государственного контроля (надзора) в суд с заявлениями об аннулировании лицензий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обращений органа государственного контроля (надзора) в суд с заявлениями об аннулировании лицензий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09503D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6.14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доля обращений органа государственного контроля (надзора) в суд с заявлениями об аннулировании лицензий, по которым судом принято решение об удовлетворении указанных заявлений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суд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=О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реш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/О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суд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543F4B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суд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обращений органа государственного контроля (надзора) в суд с заявлениями об аннулировании лицензий, по которым судом принято решение об удовлетворении указанных заявлений, %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реш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решений судов об удовлетворении заявлений об аннулировании лицензий в текущем периоде, ед.</w:t>
            </w:r>
          </w:p>
          <w:p w:rsidR="000C3EAB" w:rsidRPr="00543F4B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суд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количество заявлений об аннулировании лицензий, направленных в суды в текущем периоде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09503D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6.15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средний срок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рассмотрения заявления о предоставлении лицензии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дней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срок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=Д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кол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/З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кол</w:t>
            </w:r>
          </w:p>
        </w:tc>
        <w:tc>
          <w:tcPr>
            <w:tcW w:w="2825" w:type="dxa"/>
            <w:tcBorders>
              <w:left w:val="single" w:sz="4" w:space="0" w:color="auto"/>
              <w:bottom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543F4B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</w:t>
            </w:r>
            <w:r w:rsidRPr="00543F4B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рассчитывается по формуле, где: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С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срок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– средний срок рассмотрения заявления о предоставлении лицензии, дней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кол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дней рассмотрения всех поступивших в текущем периоде заявлений о предоставлении лицензий, дней</w:t>
            </w:r>
          </w:p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кол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заявлений о предоставлении лицензий, поступивших в отчетном периоде, ед.</w:t>
            </w:r>
          </w:p>
          <w:p w:rsidR="000C3EAB" w:rsidRPr="00543F4B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</w:t>
            </w:r>
            <w:r w:rsidRPr="00C7796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данные 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0C3EAB" w:rsidRPr="00543F4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jc w:val="center"/>
              <w:rPr>
                <w:sz w:val="24"/>
                <w:szCs w:val="24"/>
                <w:lang w:eastAsia="ru-RU"/>
              </w:rPr>
            </w:pPr>
            <w:r w:rsidRPr="00543F4B">
              <w:rPr>
                <w:rFonts w:ascii="Times New Roman" w:hAnsi="Times New Roman"/>
                <w:sz w:val="24"/>
                <w:szCs w:val="24"/>
              </w:rPr>
              <w:t>Мероприятия, направленные на профилактику нарушений обязательных требований, включая предостережения о недопустимости нарушения обязательных требований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, в том числе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BB41C7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C3EAB" w:rsidRDefault="000C3EAB" w:rsidP="00C53226">
            <w:r w:rsidRPr="00C77765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top w:val="single" w:sz="4" w:space="0" w:color="auto"/>
            </w:tcBorders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материалов, размещенных в СМИ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BB41C7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материалов, размещенных в СМИ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C77765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проведено семинаров, встреч, круглых столов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BB41C7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проведено семинаров, встреч, круглых столов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C77765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 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.1.3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выдано предостережений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BB41C7" w:rsidRDefault="000C3EAB" w:rsidP="00C53226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25" w:type="dxa"/>
            <w:tcBorders>
              <w:left w:val="single" w:sz="4" w:space="0" w:color="auto"/>
              <w:bottom w:val="single" w:sz="4" w:space="0" w:color="auto"/>
            </w:tcBorders>
          </w:tcPr>
          <w:p w:rsidR="000C3EAB" w:rsidRPr="00C77964" w:rsidRDefault="000C3EAB" w:rsidP="00C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выдано предостережений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C3EAB" w:rsidRPr="00C77964" w:rsidRDefault="000C3EAB" w:rsidP="00C53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543F4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eastAsia="Times New Roman" w:cs="Calibri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В.4.</w:t>
            </w:r>
          </w:p>
        </w:tc>
        <w:tc>
          <w:tcPr>
            <w:tcW w:w="143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hAnsi="Times New Roman"/>
                <w:sz w:val="24"/>
                <w:szCs w:val="24"/>
              </w:rPr>
              <w:t>Индикативные показатели, характеризующие объем задействованных трудовых, материальных и финансовых ресурсов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В.4.2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штатных единиц,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ед.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 количество штатных единиц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0C3EAB" w:rsidRDefault="000C3EAB" w:rsidP="00C53226">
            <w:r w:rsidRPr="00A14D93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top w:val="single" w:sz="4" w:space="0" w:color="auto"/>
            </w:tcBorders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В.4.3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штатных единиц, в должностные обязанности которых входит выполнение государственной функции по лицензионному контролю предпринимательской деятельности по управлению многоквартирными домами,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штатных единиц, в должностные обязанности которых входит выполнение государственной функции по лицензионному контролю предпринимательской деятельности по управле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нию многоквартирными домами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Default="000C3EAB" w:rsidP="00C53226">
            <w:r w:rsidRPr="00A14D93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C3EAB" w:rsidRPr="0097797B" w:rsidTr="00C5322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543F4B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В.4.5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EAB" w:rsidRPr="00D2625D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625D">
              <w:rPr>
                <w:rFonts w:ascii="Times New Roman" w:eastAsia="Times New Roman" w:hAnsi="Times New Roman"/>
                <w:sz w:val="24"/>
                <w:szCs w:val="24"/>
              </w:rPr>
              <w:t xml:space="preserve">Доля инспекторов, прошедших в течение последних 3 лет программы переобучения или повышения </w:t>
            </w:r>
            <w:r w:rsidRPr="00D2625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квалификации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</w:tcPr>
          <w:p w:rsidR="000C3EAB" w:rsidRPr="00D2625D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62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= О/В*100%</w:t>
            </w:r>
          </w:p>
        </w:tc>
        <w:tc>
          <w:tcPr>
            <w:tcW w:w="2825" w:type="dxa"/>
          </w:tcPr>
          <w:p w:rsidR="000C3EAB" w:rsidRPr="00D2625D" w:rsidRDefault="000C3EAB" w:rsidP="00C53226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6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– доля инспекторов, прошедших в течение последних 3 лет программы переобучения </w:t>
            </w:r>
            <w:r w:rsidRPr="00D26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или повышения квалификации, %</w:t>
            </w:r>
          </w:p>
          <w:p w:rsidR="000C3EAB" w:rsidRPr="00D2625D" w:rsidRDefault="000C3EAB" w:rsidP="00C53226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6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– количество инспекторов, прошедших за последние 3 года программы переобучения или повышения квалификации, ед.;</w:t>
            </w:r>
          </w:p>
          <w:p w:rsidR="000C3EAB" w:rsidRPr="00D2625D" w:rsidRDefault="000C3EAB" w:rsidP="00C53226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6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– общее количество инспекторов,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должностные обязанности которых входит выполнение государственной функции по лицензионному контролю предпринимательской деятельности по управлению многоквартирными домами</w:t>
            </w:r>
            <w:r w:rsidRPr="00D26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1569" w:type="dxa"/>
          </w:tcPr>
          <w:p w:rsidR="000C3EAB" w:rsidRPr="00C77964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0C3EAB" w:rsidRPr="00A14D93" w:rsidRDefault="000C3EAB" w:rsidP="00C5322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0C3EAB" w:rsidRDefault="000C3EAB" w:rsidP="00C532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3EAB" w:rsidRDefault="000C3EAB" w:rsidP="000C3EAB">
      <w:pPr>
        <w:rPr>
          <w:rFonts w:ascii="Times New Roman" w:hAnsi="Times New Roman"/>
          <w:sz w:val="24"/>
          <w:szCs w:val="24"/>
        </w:rPr>
      </w:pPr>
    </w:p>
    <w:p w:rsidR="000C3EAB" w:rsidRPr="00701CF6" w:rsidRDefault="000C3EAB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  <w:bookmarkStart w:id="0" w:name="_GoBack"/>
      <w:bookmarkEnd w:id="0"/>
    </w:p>
    <w:sectPr w:rsidR="000C3EAB" w:rsidRPr="00701CF6" w:rsidSect="00615E2B">
      <w:headerReference w:type="default" r:id="rId10"/>
      <w:headerReference w:type="first" r:id="rId11"/>
      <w:pgSz w:w="16838" w:h="11905" w:orient="landscape"/>
      <w:pgMar w:top="1560" w:right="253" w:bottom="850" w:left="1134" w:header="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CB3" w:rsidRDefault="00212CB3" w:rsidP="00701CF6">
      <w:pPr>
        <w:spacing w:after="0" w:line="240" w:lineRule="auto"/>
      </w:pPr>
      <w:r>
        <w:separator/>
      </w:r>
    </w:p>
  </w:endnote>
  <w:endnote w:type="continuationSeparator" w:id="0">
    <w:p w:rsidR="00212CB3" w:rsidRDefault="00212CB3" w:rsidP="00701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CB3" w:rsidRDefault="00212CB3" w:rsidP="00701CF6">
      <w:pPr>
        <w:spacing w:after="0" w:line="240" w:lineRule="auto"/>
      </w:pPr>
      <w:r>
        <w:separator/>
      </w:r>
    </w:p>
  </w:footnote>
  <w:footnote w:type="continuationSeparator" w:id="0">
    <w:p w:rsidR="00212CB3" w:rsidRDefault="00212CB3" w:rsidP="00701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CF6" w:rsidRDefault="00701CF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2443775"/>
      <w:docPartObj>
        <w:docPartGallery w:val="Page Numbers (Top of Page)"/>
        <w:docPartUnique/>
      </w:docPartObj>
    </w:sdtPr>
    <w:sdtEndPr/>
    <w:sdtContent>
      <w:p w:rsidR="00615E2B" w:rsidRDefault="00212C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EAB">
          <w:rPr>
            <w:noProof/>
          </w:rPr>
          <w:t>28</w:t>
        </w:r>
        <w:r>
          <w:fldChar w:fldCharType="end"/>
        </w:r>
      </w:p>
    </w:sdtContent>
  </w:sdt>
  <w:p w:rsidR="00615E2B" w:rsidRDefault="00212CB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9668990"/>
      <w:docPartObj>
        <w:docPartGallery w:val="Page Numbers (Top of Page)"/>
        <w:docPartUnique/>
      </w:docPartObj>
    </w:sdtPr>
    <w:sdtEndPr/>
    <w:sdtContent>
      <w:p w:rsidR="00615E2B" w:rsidRDefault="00212CB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EAB">
          <w:rPr>
            <w:noProof/>
          </w:rPr>
          <w:t>1</w:t>
        </w:r>
        <w:r>
          <w:fldChar w:fldCharType="end"/>
        </w:r>
      </w:p>
    </w:sdtContent>
  </w:sdt>
  <w:p w:rsidR="00615E2B" w:rsidRDefault="00212CB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40B10"/>
    <w:multiLevelType w:val="hybridMultilevel"/>
    <w:tmpl w:val="6080A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805BD"/>
    <w:multiLevelType w:val="hybridMultilevel"/>
    <w:tmpl w:val="D20C9CAC"/>
    <w:lvl w:ilvl="0" w:tplc="26ACF92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5003DC"/>
    <w:multiLevelType w:val="hybridMultilevel"/>
    <w:tmpl w:val="1B2A95CC"/>
    <w:lvl w:ilvl="0" w:tplc="C330B61E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EF1"/>
    <w:rsid w:val="000422AD"/>
    <w:rsid w:val="000429CF"/>
    <w:rsid w:val="000511A0"/>
    <w:rsid w:val="00071732"/>
    <w:rsid w:val="00071E93"/>
    <w:rsid w:val="000969E7"/>
    <w:rsid w:val="000B0820"/>
    <w:rsid w:val="000C36DE"/>
    <w:rsid w:val="000C3EAB"/>
    <w:rsid w:val="000E55E0"/>
    <w:rsid w:val="000F0907"/>
    <w:rsid w:val="00103687"/>
    <w:rsid w:val="00113A5C"/>
    <w:rsid w:val="001567A3"/>
    <w:rsid w:val="00184EEC"/>
    <w:rsid w:val="00193B82"/>
    <w:rsid w:val="001B2729"/>
    <w:rsid w:val="001B38D7"/>
    <w:rsid w:val="001F5F1A"/>
    <w:rsid w:val="00212CB3"/>
    <w:rsid w:val="002251FB"/>
    <w:rsid w:val="0024394A"/>
    <w:rsid w:val="0024616E"/>
    <w:rsid w:val="00284FFB"/>
    <w:rsid w:val="002D7D2E"/>
    <w:rsid w:val="00330AC7"/>
    <w:rsid w:val="00347C82"/>
    <w:rsid w:val="00373D7D"/>
    <w:rsid w:val="003A2AB7"/>
    <w:rsid w:val="003B1349"/>
    <w:rsid w:val="003C1B77"/>
    <w:rsid w:val="00444E10"/>
    <w:rsid w:val="00471DBE"/>
    <w:rsid w:val="004729F4"/>
    <w:rsid w:val="004959F5"/>
    <w:rsid w:val="004B37C2"/>
    <w:rsid w:val="004D2A31"/>
    <w:rsid w:val="004E4217"/>
    <w:rsid w:val="004E522F"/>
    <w:rsid w:val="00542021"/>
    <w:rsid w:val="00543F4B"/>
    <w:rsid w:val="00574C56"/>
    <w:rsid w:val="005845F9"/>
    <w:rsid w:val="00585063"/>
    <w:rsid w:val="00586A74"/>
    <w:rsid w:val="005A4EF1"/>
    <w:rsid w:val="005B5721"/>
    <w:rsid w:val="005C730C"/>
    <w:rsid w:val="006316BD"/>
    <w:rsid w:val="00633532"/>
    <w:rsid w:val="00635068"/>
    <w:rsid w:val="006711ED"/>
    <w:rsid w:val="0067328E"/>
    <w:rsid w:val="006738BA"/>
    <w:rsid w:val="006962E6"/>
    <w:rsid w:val="006B29DF"/>
    <w:rsid w:val="006B4372"/>
    <w:rsid w:val="006D6067"/>
    <w:rsid w:val="006F031A"/>
    <w:rsid w:val="00701CF6"/>
    <w:rsid w:val="00722217"/>
    <w:rsid w:val="00731A64"/>
    <w:rsid w:val="007636D4"/>
    <w:rsid w:val="007D0E8F"/>
    <w:rsid w:val="007D252F"/>
    <w:rsid w:val="007F6705"/>
    <w:rsid w:val="008013E2"/>
    <w:rsid w:val="00804C06"/>
    <w:rsid w:val="0081682A"/>
    <w:rsid w:val="008210B1"/>
    <w:rsid w:val="008420ED"/>
    <w:rsid w:val="008607A8"/>
    <w:rsid w:val="00876C9F"/>
    <w:rsid w:val="008B1CD8"/>
    <w:rsid w:val="00927F18"/>
    <w:rsid w:val="009A1A12"/>
    <w:rsid w:val="009D5841"/>
    <w:rsid w:val="009D779F"/>
    <w:rsid w:val="009D7ED2"/>
    <w:rsid w:val="009E379D"/>
    <w:rsid w:val="009F79C1"/>
    <w:rsid w:val="00A14D6E"/>
    <w:rsid w:val="00A30242"/>
    <w:rsid w:val="00A3129A"/>
    <w:rsid w:val="00A82B61"/>
    <w:rsid w:val="00A82C71"/>
    <w:rsid w:val="00A9252C"/>
    <w:rsid w:val="00A92BFC"/>
    <w:rsid w:val="00A9431A"/>
    <w:rsid w:val="00AC353F"/>
    <w:rsid w:val="00AE1667"/>
    <w:rsid w:val="00B34B87"/>
    <w:rsid w:val="00B4486F"/>
    <w:rsid w:val="00B51B8B"/>
    <w:rsid w:val="00B64ED9"/>
    <w:rsid w:val="00B7200F"/>
    <w:rsid w:val="00B877E7"/>
    <w:rsid w:val="00BB1F67"/>
    <w:rsid w:val="00C15E6A"/>
    <w:rsid w:val="00C32271"/>
    <w:rsid w:val="00C77964"/>
    <w:rsid w:val="00C82536"/>
    <w:rsid w:val="00C8508E"/>
    <w:rsid w:val="00CA426E"/>
    <w:rsid w:val="00CA5774"/>
    <w:rsid w:val="00CB4F44"/>
    <w:rsid w:val="00CC354C"/>
    <w:rsid w:val="00CE1D86"/>
    <w:rsid w:val="00CE7A0D"/>
    <w:rsid w:val="00CF0E76"/>
    <w:rsid w:val="00D2599B"/>
    <w:rsid w:val="00D32E6B"/>
    <w:rsid w:val="00D667E5"/>
    <w:rsid w:val="00D97D41"/>
    <w:rsid w:val="00DB2EFA"/>
    <w:rsid w:val="00DC710A"/>
    <w:rsid w:val="00DD4FE5"/>
    <w:rsid w:val="00DF2602"/>
    <w:rsid w:val="00E1010A"/>
    <w:rsid w:val="00E3122D"/>
    <w:rsid w:val="00E44795"/>
    <w:rsid w:val="00E8006E"/>
    <w:rsid w:val="00E90A07"/>
    <w:rsid w:val="00EB02F4"/>
    <w:rsid w:val="00EE3204"/>
    <w:rsid w:val="00EE418D"/>
    <w:rsid w:val="00F2287D"/>
    <w:rsid w:val="00F269F9"/>
    <w:rsid w:val="00F345CA"/>
    <w:rsid w:val="00F5030F"/>
    <w:rsid w:val="00F5036F"/>
    <w:rsid w:val="00F80F9A"/>
    <w:rsid w:val="00FB70F2"/>
    <w:rsid w:val="00FD2815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C3D839-0810-4F60-9A04-4F803F8F7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EF1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F3048"/>
    <w:pPr>
      <w:keepNext/>
      <w:spacing w:after="0" w:line="240" w:lineRule="auto"/>
      <w:jc w:val="both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F304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4EF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A4EF1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5A4EF1"/>
    <w:pPr>
      <w:autoSpaceDN w:val="0"/>
      <w:ind w:firstLine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5A4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EF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687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DC7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F304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rsid w:val="00FF3048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7">
    <w:name w:val="No Spacing"/>
    <w:uiPriority w:val="1"/>
    <w:qFormat/>
    <w:rsid w:val="00FF3048"/>
    <w:pPr>
      <w:ind w:firstLine="0"/>
      <w:jc w:val="left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701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1CF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01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1CF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61914-CC4E-49DD-8B39-3B505931E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29</Pages>
  <Words>3931</Words>
  <Characters>22410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n.vinokurova</dc:creator>
  <cp:lastModifiedBy>Якубахунов Азат Маратович</cp:lastModifiedBy>
  <cp:revision>15</cp:revision>
  <cp:lastPrinted>2017-07-21T09:34:00Z</cp:lastPrinted>
  <dcterms:created xsi:type="dcterms:W3CDTF">2017-09-29T11:35:00Z</dcterms:created>
  <dcterms:modified xsi:type="dcterms:W3CDTF">2017-10-09T08:13:00Z</dcterms:modified>
</cp:coreProperties>
</file>