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068" w:rsidRDefault="00497068" w:rsidP="003A5A7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ET" w:hAnsi="TimesET"/>
          <w:b/>
          <w:noProof/>
          <w:lang w:eastAsia="ru-RU"/>
        </w:rPr>
        <w:drawing>
          <wp:inline distT="0" distB="0" distL="0" distR="0" wp14:anchorId="14ECA368" wp14:editId="5545995B">
            <wp:extent cx="747395" cy="858520"/>
            <wp:effectExtent l="0" t="0" r="0" b="0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СЛУЖБА</w:t>
      </w: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ЖИЛИЩНОГО И СТРОИТЕЛЬНОГО НАДЗОРА</w:t>
      </w: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ХАНТЫ-МАНСИЙСКОГО АВТОНОМНОГО ОКРУГА – ЮГРЫ</w:t>
      </w: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(ЖИЛСТРОЙНАДЗОР ЮГРЫ)</w:t>
      </w:r>
    </w:p>
    <w:p w:rsidR="003A5A75" w:rsidRPr="00DC435B" w:rsidRDefault="003A5A75" w:rsidP="003A5A75">
      <w:pPr>
        <w:rPr>
          <w:lang w:eastAsia="ru-RU"/>
        </w:rPr>
      </w:pPr>
    </w:p>
    <w:p w:rsidR="003A5A75" w:rsidRPr="00DC435B" w:rsidRDefault="003A5A75" w:rsidP="003A5A7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b/>
          <w:sz w:val="28"/>
          <w:szCs w:val="20"/>
          <w:lang w:eastAsia="ru-RU"/>
        </w:rPr>
        <w:t>П Р И К А З</w:t>
      </w:r>
    </w:p>
    <w:p w:rsidR="003A5A75" w:rsidRPr="00DC435B" w:rsidRDefault="003A5A75" w:rsidP="003A5A7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3A5A75" w:rsidRPr="00DC435B" w:rsidRDefault="003A5A75" w:rsidP="003A5A7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 xml:space="preserve">«____» ________ 2017 года                             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</w:t>
      </w: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>№ _____ - нп</w:t>
      </w: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3A5A75" w:rsidRPr="00DC435B" w:rsidRDefault="003A5A75" w:rsidP="003A5A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4"/>
          <w:szCs w:val="20"/>
          <w:lang w:eastAsia="ru-RU"/>
        </w:rPr>
        <w:t>г. Ханты-Мансийск</w:t>
      </w:r>
    </w:p>
    <w:p w:rsidR="00D545D1" w:rsidRDefault="00D545D1" w:rsidP="00D545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18" w:firstLine="145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7E33ED" w:rsidRPr="00F32B7D" w:rsidRDefault="007E33ED" w:rsidP="00D545D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18" w:firstLine="1452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3A5A75" w:rsidRPr="008F1EF5" w:rsidRDefault="004573DF" w:rsidP="003A5A7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4573DF">
        <w:rPr>
          <w:rFonts w:ascii="Times New Roman" w:eastAsia="Times New Roman" w:hAnsi="Times New Roman"/>
          <w:sz w:val="28"/>
          <w:szCs w:val="28"/>
        </w:rPr>
        <w:t>О</w:t>
      </w:r>
      <w:r w:rsidR="000D6841">
        <w:rPr>
          <w:rFonts w:ascii="Times New Roman" w:eastAsia="Times New Roman" w:hAnsi="Times New Roman"/>
          <w:sz w:val="28"/>
          <w:szCs w:val="28"/>
        </w:rPr>
        <w:t xml:space="preserve">б утверждении </w:t>
      </w:r>
      <w:r w:rsidR="000A521B">
        <w:rPr>
          <w:rFonts w:ascii="Times New Roman" w:eastAsia="Times New Roman" w:hAnsi="Times New Roman"/>
          <w:sz w:val="28"/>
          <w:szCs w:val="28"/>
        </w:rPr>
        <w:t>п</w:t>
      </w:r>
      <w:r w:rsidR="00BE6204">
        <w:rPr>
          <w:rFonts w:ascii="Times New Roman" w:eastAsia="Times New Roman" w:hAnsi="Times New Roman"/>
          <w:sz w:val="28"/>
          <w:szCs w:val="28"/>
        </w:rPr>
        <w:t>еречней</w:t>
      </w:r>
      <w:r w:rsidR="000D6841">
        <w:rPr>
          <w:rFonts w:ascii="Times New Roman" w:eastAsia="Times New Roman" w:hAnsi="Times New Roman"/>
          <w:sz w:val="28"/>
          <w:szCs w:val="28"/>
        </w:rPr>
        <w:t xml:space="preserve"> показателей </w:t>
      </w:r>
      <w:r w:rsidR="00DE15ED">
        <w:rPr>
          <w:rFonts w:ascii="Times New Roman" w:eastAsia="Times New Roman" w:hAnsi="Times New Roman"/>
          <w:sz w:val="28"/>
          <w:szCs w:val="28"/>
        </w:rPr>
        <w:t xml:space="preserve">результативности и </w:t>
      </w:r>
      <w:r w:rsidR="000A521B">
        <w:rPr>
          <w:rFonts w:ascii="Times New Roman" w:eastAsia="Times New Roman" w:hAnsi="Times New Roman"/>
          <w:sz w:val="28"/>
          <w:szCs w:val="28"/>
        </w:rPr>
        <w:t xml:space="preserve">эффективности </w:t>
      </w:r>
      <w:r w:rsidR="00DE15ED">
        <w:rPr>
          <w:rFonts w:ascii="Times New Roman" w:eastAsia="Times New Roman" w:hAnsi="Times New Roman"/>
          <w:sz w:val="28"/>
          <w:szCs w:val="28"/>
        </w:rPr>
        <w:t>государственного контроля (надзора) за долевым строительством многоквартирных домов и иных объектов недвижимости</w:t>
      </w:r>
      <w:r w:rsidR="009F6729">
        <w:rPr>
          <w:rFonts w:ascii="Times New Roman" w:eastAsia="Times New Roman" w:hAnsi="Times New Roman"/>
          <w:sz w:val="28"/>
          <w:szCs w:val="28"/>
        </w:rPr>
        <w:t xml:space="preserve"> и </w:t>
      </w:r>
      <w:r w:rsidR="009F6729" w:rsidRPr="009F6729">
        <w:rPr>
          <w:rFonts w:ascii="Times New Roman" w:eastAsia="Times New Roman" w:hAnsi="Times New Roman"/>
          <w:sz w:val="28"/>
          <w:szCs w:val="28"/>
        </w:rPr>
        <w:t>государственного контроля за деятельностью жилищно-строительного кооператива, связанной с привлечением средств членов кооператива для строительства многоквартирного дома</w:t>
      </w:r>
      <w:r w:rsidR="00BE6204">
        <w:rPr>
          <w:rFonts w:ascii="Times New Roman" w:eastAsiaTheme="minorHAnsi" w:hAnsi="Times New Roman"/>
          <w:sz w:val="28"/>
          <w:szCs w:val="28"/>
        </w:rPr>
        <w:t xml:space="preserve">, а </w:t>
      </w:r>
      <w:r w:rsidR="00BE6204" w:rsidRPr="00BE6204">
        <w:rPr>
          <w:rFonts w:ascii="Times New Roman" w:eastAsiaTheme="minorHAnsi" w:hAnsi="Times New Roman"/>
          <w:sz w:val="28"/>
          <w:szCs w:val="28"/>
        </w:rPr>
        <w:t xml:space="preserve">также за соблюдением жилищно-строительным </w:t>
      </w:r>
      <w:r w:rsidR="00BE6204" w:rsidRPr="008F1EF5">
        <w:rPr>
          <w:rFonts w:ascii="Times New Roman" w:eastAsiaTheme="minorHAnsi" w:hAnsi="Times New Roman"/>
          <w:sz w:val="28"/>
          <w:szCs w:val="28"/>
        </w:rPr>
        <w:t xml:space="preserve">кооперативом требований </w:t>
      </w:r>
      <w:hyperlink r:id="rId9" w:history="1">
        <w:r w:rsidR="00BE6204" w:rsidRPr="008F1EF5">
          <w:rPr>
            <w:rFonts w:ascii="Times New Roman" w:eastAsiaTheme="minorHAnsi" w:hAnsi="Times New Roman"/>
            <w:sz w:val="28"/>
            <w:szCs w:val="28"/>
          </w:rPr>
          <w:t>части 3 с</w:t>
        </w:r>
        <w:bookmarkStart w:id="0" w:name="_GoBack"/>
        <w:bookmarkEnd w:id="0"/>
        <w:r w:rsidR="00BE6204" w:rsidRPr="008F1EF5">
          <w:rPr>
            <w:rFonts w:ascii="Times New Roman" w:eastAsiaTheme="minorHAnsi" w:hAnsi="Times New Roman"/>
            <w:sz w:val="28"/>
            <w:szCs w:val="28"/>
          </w:rPr>
          <w:t>татьи 110</w:t>
        </w:r>
      </w:hyperlink>
      <w:r w:rsidR="00BE6204" w:rsidRPr="008F1EF5">
        <w:rPr>
          <w:rFonts w:ascii="Times New Roman" w:eastAsiaTheme="minorHAnsi" w:hAnsi="Times New Roman"/>
          <w:sz w:val="28"/>
          <w:szCs w:val="28"/>
        </w:rPr>
        <w:t xml:space="preserve"> Жилищного кодекса Российской Федерации, за исключением последующего содержания многоквартирного дома, и </w:t>
      </w:r>
      <w:hyperlink r:id="rId10" w:history="1">
        <w:r w:rsidR="00BE6204" w:rsidRPr="008F1EF5">
          <w:rPr>
            <w:rFonts w:ascii="Times New Roman" w:eastAsiaTheme="minorHAnsi" w:hAnsi="Times New Roman"/>
            <w:sz w:val="28"/>
            <w:szCs w:val="28"/>
          </w:rPr>
          <w:t>статьи 123.1</w:t>
        </w:r>
      </w:hyperlink>
      <w:r w:rsidR="00BE6204" w:rsidRPr="008F1EF5">
        <w:rPr>
          <w:rFonts w:ascii="Times New Roman" w:eastAsiaTheme="minorHAnsi" w:hAnsi="Times New Roman"/>
          <w:sz w:val="28"/>
          <w:szCs w:val="28"/>
        </w:rPr>
        <w:t xml:space="preserve"> Жилищного кодекса</w:t>
      </w:r>
    </w:p>
    <w:p w:rsidR="00BE6204" w:rsidRPr="008F1EF5" w:rsidRDefault="00BE6204" w:rsidP="003A5A75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  <w:r w:rsidRPr="008F1EF5">
        <w:rPr>
          <w:rFonts w:ascii="Times New Roman" w:eastAsiaTheme="minorHAnsi" w:hAnsi="Times New Roman"/>
          <w:sz w:val="28"/>
          <w:szCs w:val="28"/>
        </w:rPr>
        <w:t xml:space="preserve"> Российской Федерации</w:t>
      </w:r>
    </w:p>
    <w:p w:rsidR="00BE6204" w:rsidRPr="00BE6204" w:rsidRDefault="00BE6204" w:rsidP="003A5A7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HAnsi" w:hAnsi="Times New Roman"/>
          <w:sz w:val="28"/>
          <w:szCs w:val="28"/>
        </w:rPr>
      </w:pPr>
    </w:p>
    <w:p w:rsidR="00BE6204" w:rsidRDefault="00BE6204" w:rsidP="00BE62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</w:rPr>
      </w:pPr>
    </w:p>
    <w:p w:rsidR="003A5A75" w:rsidRPr="003A5A75" w:rsidRDefault="006B24F8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 соответствии с р</w:t>
      </w:r>
      <w:r w:rsidRPr="006B24F8">
        <w:rPr>
          <w:rFonts w:ascii="Times New Roman" w:eastAsia="Times New Roman" w:hAnsi="Times New Roman"/>
          <w:sz w:val="28"/>
          <w:szCs w:val="28"/>
        </w:rPr>
        <w:t>аспоряжение</w:t>
      </w:r>
      <w:r>
        <w:rPr>
          <w:rFonts w:ascii="Times New Roman" w:eastAsia="Times New Roman" w:hAnsi="Times New Roman"/>
          <w:sz w:val="28"/>
          <w:szCs w:val="28"/>
        </w:rPr>
        <w:t>м</w:t>
      </w:r>
      <w:r w:rsidRPr="006B24F8">
        <w:rPr>
          <w:rFonts w:ascii="Times New Roman" w:eastAsia="Times New Roman" w:hAnsi="Times New Roman"/>
          <w:sz w:val="28"/>
          <w:szCs w:val="28"/>
        </w:rPr>
        <w:t xml:space="preserve"> Правительства Р</w:t>
      </w:r>
      <w:r w:rsidR="000A521B">
        <w:rPr>
          <w:rFonts w:ascii="Times New Roman" w:eastAsia="Times New Roman" w:hAnsi="Times New Roman"/>
          <w:sz w:val="28"/>
          <w:szCs w:val="28"/>
        </w:rPr>
        <w:t xml:space="preserve">оссийской </w:t>
      </w:r>
      <w:r w:rsidRPr="006B24F8">
        <w:rPr>
          <w:rFonts w:ascii="Times New Roman" w:eastAsia="Times New Roman" w:hAnsi="Times New Roman"/>
          <w:sz w:val="28"/>
          <w:szCs w:val="28"/>
        </w:rPr>
        <w:t>Ф</w:t>
      </w:r>
      <w:r w:rsidR="000A521B">
        <w:rPr>
          <w:rFonts w:ascii="Times New Roman" w:eastAsia="Times New Roman" w:hAnsi="Times New Roman"/>
          <w:sz w:val="28"/>
          <w:szCs w:val="28"/>
        </w:rPr>
        <w:t xml:space="preserve">едерации </w:t>
      </w:r>
      <w:r w:rsidRPr="006B24F8">
        <w:rPr>
          <w:rFonts w:ascii="Times New Roman" w:eastAsia="Times New Roman" w:hAnsi="Times New Roman"/>
          <w:sz w:val="28"/>
          <w:szCs w:val="28"/>
        </w:rPr>
        <w:t>от 17</w:t>
      </w:r>
      <w:r w:rsidR="000A521B">
        <w:rPr>
          <w:rFonts w:ascii="Times New Roman" w:eastAsia="Times New Roman" w:hAnsi="Times New Roman"/>
          <w:sz w:val="28"/>
          <w:szCs w:val="28"/>
        </w:rPr>
        <w:t xml:space="preserve"> мая </w:t>
      </w:r>
      <w:r w:rsidRPr="006B24F8">
        <w:rPr>
          <w:rFonts w:ascii="Times New Roman" w:eastAsia="Times New Roman" w:hAnsi="Times New Roman"/>
          <w:sz w:val="28"/>
          <w:szCs w:val="28"/>
        </w:rPr>
        <w:t>20</w:t>
      </w:r>
      <w:r>
        <w:rPr>
          <w:rFonts w:ascii="Times New Roman" w:eastAsia="Times New Roman" w:hAnsi="Times New Roman"/>
          <w:sz w:val="28"/>
          <w:szCs w:val="28"/>
        </w:rPr>
        <w:t xml:space="preserve">16 </w:t>
      </w:r>
      <w:r w:rsidR="000A521B">
        <w:rPr>
          <w:rFonts w:ascii="Times New Roman" w:eastAsia="Times New Roman" w:hAnsi="Times New Roman"/>
          <w:sz w:val="28"/>
          <w:szCs w:val="28"/>
        </w:rPr>
        <w:t>г.</w:t>
      </w:r>
      <w:r w:rsidR="002C64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№ 934-р «</w:t>
      </w:r>
      <w:r w:rsidRPr="006B24F8">
        <w:rPr>
          <w:rFonts w:ascii="Times New Roman" w:eastAsia="Times New Roman" w:hAnsi="Times New Roman"/>
          <w:sz w:val="28"/>
          <w:szCs w:val="28"/>
        </w:rPr>
        <w:t>Об утверждении основных направлений разработки и внедрения системы оценки результативности и эффективности контрольно-надзорной деятельно</w:t>
      </w:r>
      <w:r>
        <w:rPr>
          <w:rFonts w:ascii="Times New Roman" w:eastAsia="Times New Roman" w:hAnsi="Times New Roman"/>
          <w:sz w:val="28"/>
          <w:szCs w:val="28"/>
        </w:rPr>
        <w:t>сти»</w:t>
      </w:r>
      <w:r w:rsidR="003A5A75">
        <w:rPr>
          <w:rFonts w:ascii="Times New Roman" w:eastAsia="Times New Roman" w:hAnsi="Times New Roman"/>
          <w:sz w:val="28"/>
          <w:szCs w:val="28"/>
        </w:rPr>
        <w:t xml:space="preserve"> </w:t>
      </w:r>
      <w:r w:rsidR="003A5A75" w:rsidRPr="00DC435B">
        <w:rPr>
          <w:rFonts w:ascii="Times New Roman" w:hAnsi="Times New Roman"/>
          <w:sz w:val="28"/>
          <w:szCs w:val="28"/>
        </w:rPr>
        <w:t>приказываю:</w:t>
      </w:r>
    </w:p>
    <w:p w:rsidR="003A5A75" w:rsidRDefault="003A5A75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прилагаемые:</w:t>
      </w:r>
    </w:p>
    <w:p w:rsidR="003A5A75" w:rsidRDefault="003A5A75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 Перечень</w:t>
      </w:r>
      <w:r w:rsidRPr="00DE15ED">
        <w:rPr>
          <w:rFonts w:ascii="Times New Roman" w:hAnsi="Times New Roman"/>
          <w:sz w:val="28"/>
          <w:szCs w:val="28"/>
        </w:rPr>
        <w:t xml:space="preserve"> показателей результативности и эффективности государственного контроля (надзора) за долевым строительством многоквартирных домов и иных объектов недвижимости</w:t>
      </w:r>
      <w:r>
        <w:rPr>
          <w:rFonts w:ascii="Times New Roman" w:hAnsi="Times New Roman"/>
          <w:sz w:val="28"/>
          <w:szCs w:val="28"/>
        </w:rPr>
        <w:t xml:space="preserve"> согласно приложению 1.</w:t>
      </w:r>
    </w:p>
    <w:p w:rsidR="003A5A75" w:rsidRDefault="003A5A75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Перечень </w:t>
      </w:r>
      <w:r w:rsidRPr="009F6729">
        <w:rPr>
          <w:rFonts w:ascii="Times New Roman" w:hAnsi="Times New Roman"/>
          <w:sz w:val="28"/>
          <w:szCs w:val="28"/>
        </w:rPr>
        <w:t>показателей результативности и эффективности государственного контроля за деятельностью жилищно-строительного кооператива, связанной с привлечением средств членов кооператива для строительства многоквартирного дома</w:t>
      </w:r>
      <w:r>
        <w:rPr>
          <w:rFonts w:ascii="Times New Roman" w:hAnsi="Times New Roman"/>
          <w:sz w:val="28"/>
          <w:szCs w:val="28"/>
        </w:rPr>
        <w:t>,</w:t>
      </w:r>
      <w:r w:rsidRPr="00BE6204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 xml:space="preserve">а </w:t>
      </w:r>
      <w:r w:rsidRPr="00BE6204">
        <w:rPr>
          <w:rFonts w:ascii="Times New Roman" w:eastAsiaTheme="minorHAnsi" w:hAnsi="Times New Roman"/>
          <w:sz w:val="28"/>
          <w:szCs w:val="28"/>
        </w:rPr>
        <w:t xml:space="preserve">также за соблюдением жилищно-строительным кооперативом требований </w:t>
      </w:r>
      <w:hyperlink r:id="rId11" w:history="1">
        <w:r w:rsidRPr="00BE6204">
          <w:rPr>
            <w:rFonts w:ascii="Times New Roman" w:eastAsiaTheme="minorHAnsi" w:hAnsi="Times New Roman"/>
            <w:sz w:val="28"/>
            <w:szCs w:val="28"/>
          </w:rPr>
          <w:t>части 3 статьи 110</w:t>
        </w:r>
      </w:hyperlink>
      <w:r w:rsidRPr="00BE6204">
        <w:rPr>
          <w:rFonts w:ascii="Times New Roman" w:eastAsiaTheme="minorHAnsi" w:hAnsi="Times New Roman"/>
          <w:sz w:val="28"/>
          <w:szCs w:val="28"/>
        </w:rPr>
        <w:t xml:space="preserve"> Жилищного кодекса Российской Федерации, за исключением последующего содержания многоквартирного дома, и </w:t>
      </w:r>
      <w:hyperlink r:id="rId12" w:history="1">
        <w:r w:rsidRPr="00BE6204">
          <w:rPr>
            <w:rFonts w:ascii="Times New Roman" w:eastAsiaTheme="minorHAnsi" w:hAnsi="Times New Roman"/>
            <w:sz w:val="28"/>
            <w:szCs w:val="28"/>
          </w:rPr>
          <w:t>статьи 123.1</w:t>
        </w:r>
      </w:hyperlink>
      <w:r w:rsidRPr="00BE6204">
        <w:rPr>
          <w:rFonts w:ascii="Times New Roman" w:eastAsiaTheme="minorHAnsi" w:hAnsi="Times New Roman"/>
          <w:sz w:val="28"/>
          <w:szCs w:val="28"/>
        </w:rPr>
        <w:t xml:space="preserve"> Жилищног</w:t>
      </w:r>
      <w:r>
        <w:rPr>
          <w:rFonts w:ascii="Times New Roman" w:eastAsiaTheme="minorHAnsi" w:hAnsi="Times New Roman"/>
          <w:sz w:val="28"/>
          <w:szCs w:val="28"/>
        </w:rPr>
        <w:t>о кодекса Российской Федерации согласно приложению 2.</w:t>
      </w:r>
    </w:p>
    <w:p w:rsidR="003A5A75" w:rsidRDefault="003A5A75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C435B">
        <w:rPr>
          <w:rFonts w:ascii="Times New Roman" w:eastAsiaTheme="minorHAnsi" w:hAnsi="Times New Roman" w:cstheme="minorBidi"/>
          <w:sz w:val="28"/>
        </w:rPr>
        <w:t xml:space="preserve">Ознакомить государственных гражданских служащих автономного округа в Службе жилищного и строительного надзора Ханты-Мансийского </w:t>
      </w:r>
      <w:r w:rsidRPr="00DC435B">
        <w:rPr>
          <w:rFonts w:ascii="Times New Roman" w:eastAsiaTheme="minorHAnsi" w:hAnsi="Times New Roman" w:cstheme="minorBidi"/>
          <w:sz w:val="28"/>
        </w:rPr>
        <w:lastRenderedPageBreak/>
        <w:t xml:space="preserve">автономного округа </w:t>
      </w:r>
      <w:r w:rsidRPr="00DC435B">
        <w:rPr>
          <w:rFonts w:ascii="Times New Roman" w:eastAsiaTheme="minorHAnsi" w:hAnsi="Times New Roman"/>
          <w:sz w:val="28"/>
          <w:szCs w:val="28"/>
        </w:rPr>
        <w:t>–</w:t>
      </w:r>
      <w:r w:rsidRPr="00DC435B">
        <w:rPr>
          <w:rFonts w:ascii="Times New Roman" w:eastAsiaTheme="minorHAnsi" w:hAnsi="Times New Roman" w:cstheme="minorBidi"/>
          <w:sz w:val="28"/>
        </w:rPr>
        <w:t xml:space="preserve"> Югры с данным приказом. </w:t>
      </w:r>
    </w:p>
    <w:p w:rsidR="003A5A75" w:rsidRPr="003A5A75" w:rsidRDefault="003A5A75" w:rsidP="007E33ED">
      <w:pPr>
        <w:widowControl w:val="0"/>
        <w:shd w:val="clear" w:color="auto" w:fill="FFFFFF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DC435B">
        <w:rPr>
          <w:rFonts w:ascii="Times New Roman" w:eastAsiaTheme="minorHAnsi" w:hAnsi="Times New Roman" w:cstheme="minorBidi"/>
          <w:sz w:val="28"/>
        </w:rPr>
        <w:t>Контроль за исполнением приказа оставляю за собой.</w:t>
      </w:r>
    </w:p>
    <w:p w:rsidR="003A5A75" w:rsidRPr="00DC435B" w:rsidRDefault="003A5A75" w:rsidP="007E33ED">
      <w:pPr>
        <w:widowControl w:val="0"/>
        <w:suppressAutoHyphens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A75" w:rsidRPr="00DC435B" w:rsidRDefault="003A5A75" w:rsidP="007E33ED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A5A75" w:rsidRPr="00717C5E" w:rsidRDefault="003A5A75" w:rsidP="007E33ED">
      <w:pPr>
        <w:widowControl w:val="0"/>
        <w:suppressAutoHyphens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C435B">
        <w:rPr>
          <w:rFonts w:ascii="Times New Roman" w:hAnsi="Times New Roman"/>
          <w:sz w:val="28"/>
          <w:szCs w:val="28"/>
        </w:rPr>
        <w:t xml:space="preserve">Руководитель Службы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DC435B">
        <w:rPr>
          <w:rFonts w:ascii="Times New Roman" w:hAnsi="Times New Roman"/>
          <w:sz w:val="28"/>
          <w:szCs w:val="28"/>
        </w:rPr>
        <w:t>Копылов А.П.</w:t>
      </w:r>
      <w:r w:rsidRPr="00717C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3A5A75" w:rsidRDefault="003A5A75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p w:rsidR="007F1862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sz w:val="28"/>
          <w:szCs w:val="28"/>
        </w:rPr>
      </w:pPr>
    </w:p>
    <w:p w:rsidR="007F1862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sz w:val="28"/>
          <w:szCs w:val="28"/>
        </w:rPr>
        <w:sectPr w:rsidR="007F1862" w:rsidSect="007F1862">
          <w:headerReference w:type="default" r:id="rId13"/>
          <w:pgSz w:w="11905" w:h="16838"/>
          <w:pgMar w:top="1418" w:right="1276" w:bottom="1134" w:left="1559" w:header="0" w:footer="0" w:gutter="0"/>
          <w:cols w:space="720"/>
          <w:titlePg/>
          <w:docGrid w:linePitch="299"/>
        </w:sectPr>
      </w:pPr>
    </w:p>
    <w:p w:rsidR="007F1862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sz w:val="28"/>
          <w:szCs w:val="28"/>
        </w:rPr>
      </w:pP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к приказу Слу</w:t>
      </w:r>
      <w:r w:rsidRPr="00701CF6">
        <w:rPr>
          <w:rFonts w:ascii="Times New Roman" w:hAnsi="Times New Roman"/>
          <w:sz w:val="24"/>
          <w:szCs w:val="24"/>
        </w:rPr>
        <w:t>жбы жилищного</w:t>
      </w: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701CF6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от ___________2017 г. №_____нп </w:t>
      </w:r>
    </w:p>
    <w:p w:rsidR="007F1862" w:rsidRDefault="007F1862" w:rsidP="007F1862">
      <w:pPr>
        <w:widowControl w:val="0"/>
        <w:tabs>
          <w:tab w:val="left" w:pos="10348"/>
        </w:tabs>
        <w:autoSpaceDE w:val="0"/>
        <w:autoSpaceDN w:val="0"/>
        <w:spacing w:after="0"/>
        <w:ind w:left="1006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1862" w:rsidRDefault="007F1862" w:rsidP="007F1862">
      <w:pPr>
        <w:pStyle w:val="ConsPlusNormal"/>
        <w:rPr>
          <w:rFonts w:ascii="Times New Roman" w:hAnsi="Times New Roman" w:cs="Times New Roman"/>
        </w:rPr>
      </w:pPr>
    </w:p>
    <w:p w:rsidR="007F1862" w:rsidRPr="003D4468" w:rsidRDefault="007F1862" w:rsidP="007F186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7F1862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4662">
        <w:rPr>
          <w:rFonts w:ascii="Times New Roman" w:hAnsi="Times New Roman"/>
          <w:sz w:val="24"/>
          <w:szCs w:val="24"/>
        </w:rPr>
        <w:t>показателей результативности и эффективности государственного контроля (надзора) за долевым строительством</w:t>
      </w:r>
    </w:p>
    <w:p w:rsidR="007F1862" w:rsidRPr="00984662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84662">
        <w:rPr>
          <w:rFonts w:ascii="Times New Roman" w:hAnsi="Times New Roman"/>
          <w:sz w:val="24"/>
          <w:szCs w:val="24"/>
        </w:rPr>
        <w:t xml:space="preserve"> многоквартирных дом</w:t>
      </w:r>
      <w:r>
        <w:rPr>
          <w:rFonts w:ascii="Times New Roman" w:hAnsi="Times New Roman"/>
          <w:sz w:val="24"/>
          <w:szCs w:val="24"/>
        </w:rPr>
        <w:t>ов и иных объектов недвижимости</w:t>
      </w:r>
    </w:p>
    <w:p w:rsidR="007F1862" w:rsidRPr="003D4468" w:rsidRDefault="007F1862" w:rsidP="007F186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38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409"/>
        <w:gridCol w:w="1701"/>
        <w:gridCol w:w="2268"/>
        <w:gridCol w:w="993"/>
        <w:gridCol w:w="1417"/>
        <w:gridCol w:w="1077"/>
        <w:gridCol w:w="1475"/>
        <w:gridCol w:w="1417"/>
      </w:tblGrid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Государственный контроль (надзор) в области долевого строительства многоквартирных домов и (или) иных объектов недвижимости</w:t>
            </w:r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 xml:space="preserve">Нарушения порядка привлечения денежных средств граждан и юридических лиц для долевого строительства многоквартирных домов и (или) иных объектов недвижимости (далее - участники долевого строительства), 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Недопущение нарушения прав граждан и юридических лиц при участии в долевом строительстве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номер (индекс) показателя</w:t>
            </w:r>
          </w:p>
        </w:tc>
        <w:tc>
          <w:tcPr>
            <w:tcW w:w="2409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комментарии (интерпретация значений) &lt;****&gt;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значение показателя (текущее)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международные сопоставления показателей &lt;*****&gt;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целевые значения показателей &lt;******&gt;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источник данных для определения значения показателя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сведения о документах стратегического планирования, содержащих показатель (при его наличии)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Ключевые показатели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Показатель, характеризующий </w:t>
            </w:r>
            <w:r>
              <w:rPr>
                <w:rFonts w:ascii="Times New Roman" w:hAnsi="Times New Roman" w:cs="Times New Roman"/>
              </w:rPr>
              <w:t>наруше</w:t>
            </w:r>
            <w:r w:rsidRPr="003D4468">
              <w:rPr>
                <w:rFonts w:ascii="Times New Roman" w:hAnsi="Times New Roman" w:cs="Times New Roman"/>
              </w:rPr>
              <w:t>ние прав участников долевого строительства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D44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К¹=К²/К³*100%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К¹ - значение показателя, характеризующего </w:t>
            </w:r>
            <w:r>
              <w:rPr>
                <w:rFonts w:ascii="Times New Roman" w:hAnsi="Times New Roman" w:cs="Times New Roman"/>
              </w:rPr>
              <w:t>наруше</w:t>
            </w:r>
            <w:r w:rsidRPr="003D4468">
              <w:rPr>
                <w:rFonts w:ascii="Times New Roman" w:hAnsi="Times New Roman" w:cs="Times New Roman"/>
              </w:rPr>
              <w:t>ние прав участников долевого строительства,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К² - количество проблемных объектов долевого строительства,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К³ - общее количество объектов долевого строительства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Документы, полученные в результате контрольной (надзорной) </w:t>
            </w:r>
            <w:r w:rsidRPr="003D4468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Индикативные показатели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Показатели эффективности,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Б.1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Показатель, характеризующий эффективность контрольно-надзорной деятельности (доля проверок</w:t>
            </w:r>
            <w:r>
              <w:rPr>
                <w:rFonts w:ascii="Times New Roman" w:hAnsi="Times New Roman" w:cs="Times New Roman"/>
              </w:rPr>
              <w:t>, по итогам которых выявленные</w:t>
            </w:r>
            <w:r w:rsidRPr="003D44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ранее </w:t>
            </w:r>
            <w:r w:rsidRPr="003D4468">
              <w:rPr>
                <w:rFonts w:ascii="Times New Roman" w:hAnsi="Times New Roman" w:cs="Times New Roman"/>
              </w:rPr>
              <w:t>нарушения</w:t>
            </w:r>
            <w:r>
              <w:rPr>
                <w:rFonts w:ascii="Times New Roman" w:hAnsi="Times New Roman" w:cs="Times New Roman"/>
              </w:rPr>
              <w:t xml:space="preserve"> устранены</w:t>
            </w:r>
            <w:r w:rsidRPr="003D446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D44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Э= </w:t>
            </w:r>
            <w:r>
              <w:rPr>
                <w:rFonts w:ascii="Times New Roman" w:hAnsi="Times New Roman" w:cs="Times New Roman"/>
              </w:rPr>
              <w:t>Нʸ/Нᴮ</w:t>
            </w:r>
            <w:r w:rsidRPr="003D4468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268" w:type="dxa"/>
          </w:tcPr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Э - показатель, характеризующий эффективность контрольно-надзорной деятельности, </w:t>
            </w:r>
          </w:p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Нʸ - количество проверок, по итогам которых выявленные ранее нарушения устранены, </w:t>
            </w:r>
          </w:p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Нᴮ- общее количество проверок 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7F1862" w:rsidRPr="003D4468" w:rsidTr="00786E73">
        <w:trPr>
          <w:trHeight w:val="679"/>
        </w:trPr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В.1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В.2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В.2.1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проведенных мероприятий по контролю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(плановых,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внеплановых)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Указывается суммарное количество мероприятий, проведенных в отношении </w:t>
            </w:r>
            <w:r w:rsidRPr="003D4468">
              <w:rPr>
                <w:rFonts w:ascii="Times New Roman" w:hAnsi="Times New Roman" w:cs="Times New Roman"/>
              </w:rPr>
              <w:lastRenderedPageBreak/>
              <w:t>субъектов контроль-надзорной деятельности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Документы, полученные в результате контрольной (надзорной) </w:t>
            </w:r>
            <w:r w:rsidRPr="003D4468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В.2.2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Общее количество юридических лиц, в ходе проведения проверок в отношении которых выявлены правонарушения</w:t>
            </w:r>
            <w:r>
              <w:rPr>
                <w:rFonts w:ascii="Times New Roman" w:hAnsi="Times New Roman"/>
              </w:rPr>
              <w:t>, ед.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суммарное количество юридических лиц, в ходе проведения проверок в отношении которых выявлены правонарушения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В.2.5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Доля субъектов, у которых были устранены нарушения, выявленные в результате проведения контрольно-надзорных мероприятий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% от общего количества субъектов, в отношении которых были проведены контрольно-надзорные мероприятия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7553E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3E8">
              <w:rPr>
                <w:rFonts w:ascii="Times New Roman" w:hAnsi="Times New Roman" w:cs="Times New Roman"/>
              </w:rPr>
              <w:t>В.2.6</w:t>
            </w:r>
          </w:p>
        </w:tc>
        <w:tc>
          <w:tcPr>
            <w:tcW w:w="2409" w:type="dxa"/>
          </w:tcPr>
          <w:p w:rsidR="007F1862" w:rsidRPr="007553E8" w:rsidRDefault="007F1862" w:rsidP="00786E73">
            <w:pPr>
              <w:rPr>
                <w:rFonts w:ascii="Times New Roman" w:hAnsi="Times New Roman"/>
              </w:rPr>
            </w:pPr>
            <w:r w:rsidRPr="007553E8">
              <w:rPr>
                <w:rFonts w:ascii="Times New Roman" w:hAnsi="Times New Roman"/>
              </w:rPr>
              <w:t>Доля субъектов, допустивших повторные нарушения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% от общего количества субъектов, в отношении которых были проведены контрольно-надзорные мероприятия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В.3.1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Проверки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В.3.1.1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проверок,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0F04DC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Общее количество плановых проверок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Общее количество внеплановых проверок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В.3.1.4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субъектов</w:t>
            </w:r>
            <w:r>
              <w:rPr>
                <w:rFonts w:ascii="Times New Roman" w:hAnsi="Times New Roman" w:cs="Times New Roman"/>
              </w:rPr>
              <w:t>,</w:t>
            </w:r>
            <w:r w:rsidRPr="003D4468">
              <w:rPr>
                <w:rFonts w:ascii="Times New Roman" w:hAnsi="Times New Roman" w:cs="Times New Roman"/>
              </w:rPr>
              <w:t xml:space="preserve"> в отношении которых были проведены проверки, в том числе в разрезе категорий риска (классов опасности</w:t>
            </w:r>
            <w:r>
              <w:rPr>
                <w:rFonts w:ascii="Times New Roman" w:hAnsi="Times New Roman" w:cs="Times New Roman"/>
              </w:rPr>
              <w:t>), ед.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Устанавливается показатель общего количества субъектов</w:t>
            </w:r>
            <w:r>
              <w:rPr>
                <w:rFonts w:ascii="Times New Roman" w:hAnsi="Times New Roman" w:cs="Times New Roman"/>
              </w:rPr>
              <w:t>,</w:t>
            </w:r>
            <w:r w:rsidRPr="003D4468">
              <w:rPr>
                <w:rFonts w:ascii="Times New Roman" w:hAnsi="Times New Roman" w:cs="Times New Roman"/>
              </w:rPr>
              <w:t xml:space="preserve"> в отнош</w:t>
            </w:r>
            <w:r>
              <w:rPr>
                <w:rFonts w:ascii="Times New Roman" w:hAnsi="Times New Roman" w:cs="Times New Roman"/>
              </w:rPr>
              <w:t>ении которых проведены проверки, единиц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4B37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.1.5</w:t>
            </w:r>
          </w:p>
        </w:tc>
        <w:tc>
          <w:tcPr>
            <w:tcW w:w="2409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К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оличество плановых проверок, проведенных в отношении субъектов, в том числе в разрезе категорий риска (клас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В.3.1.6</w:t>
            </w:r>
          </w:p>
        </w:tc>
        <w:tc>
          <w:tcPr>
            <w:tcW w:w="2409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К</w:t>
            </w:r>
            <w:r w:rsidRPr="00820E68">
              <w:rPr>
                <w:rFonts w:ascii="Times New Roman" w:eastAsia="Times New Roman" w:hAnsi="Times New Roman"/>
                <w:szCs w:val="20"/>
                <w:lang w:eastAsia="ru-RU"/>
              </w:rPr>
              <w:t>оличество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В.3.1.7</w:t>
            </w:r>
          </w:p>
        </w:tc>
        <w:tc>
          <w:tcPr>
            <w:tcW w:w="2409" w:type="dxa"/>
          </w:tcPr>
          <w:p w:rsidR="007F1862" w:rsidRPr="00820E68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Кол</w:t>
            </w:r>
            <w:r w:rsidRPr="00820E68">
              <w:rPr>
                <w:rFonts w:ascii="Times New Roman" w:eastAsia="Times New Roman" w:hAnsi="Times New Roman"/>
                <w:szCs w:val="20"/>
                <w:lang w:eastAsia="ru-RU"/>
              </w:rPr>
              <w:t>ичество проверенных субъектов из каждой категории риска, допустивших нарушения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В.3.1.8</w:t>
            </w:r>
          </w:p>
        </w:tc>
        <w:tc>
          <w:tcPr>
            <w:tcW w:w="2409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К</w:t>
            </w:r>
            <w:r w:rsidRPr="00820E68">
              <w:rPr>
                <w:rFonts w:ascii="Times New Roman" w:eastAsia="Times New Roman" w:hAnsi="Times New Roman"/>
                <w:szCs w:val="20"/>
                <w:lang w:eastAsia="ru-RU"/>
              </w:rPr>
              <w:t>оличество проверенных субъектов, у которых были устранены нарушения,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В.3.1.9</w:t>
            </w:r>
          </w:p>
        </w:tc>
        <w:tc>
          <w:tcPr>
            <w:tcW w:w="2409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Д</w:t>
            </w:r>
            <w:r w:rsidRPr="00820E68">
              <w:rPr>
                <w:rFonts w:ascii="Times New Roman" w:eastAsia="Times New Roman" w:hAnsi="Times New Roman"/>
                <w:szCs w:val="20"/>
                <w:lang w:eastAsia="ru-RU"/>
              </w:rPr>
              <w:t>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4B376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.1.10</w:t>
            </w:r>
          </w:p>
        </w:tc>
        <w:tc>
          <w:tcPr>
            <w:tcW w:w="2409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Д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оля плановых прове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рок, проведенных в отношении субъектов (объектов),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Д = Ц /Ц</w:t>
            </w:r>
            <w:r w:rsidRPr="004B376C">
              <w:rPr>
                <w:rFonts w:ascii="Times New Roman" w:eastAsia="Times New Roman" w:hAnsi="Times New Roman"/>
                <w:szCs w:val="20"/>
                <w:vertAlign w:val="subscript"/>
                <w:lang w:eastAsia="ru-RU"/>
              </w:rPr>
              <w:t>с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*100%</w:t>
            </w:r>
          </w:p>
        </w:tc>
        <w:tc>
          <w:tcPr>
            <w:tcW w:w="2268" w:type="dxa"/>
          </w:tcPr>
          <w:p w:rsidR="007F1862" w:rsidRPr="0044287A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Ц – количество пла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lastRenderedPageBreak/>
              <w:t>новых проверок, проведенных в отчетном периоде, в отношении субъектов (застройщиков),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,ед.;</w:t>
            </w:r>
          </w:p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Ц – общее количество проверок в рамках осуществления надзора в области долевого строительства, ед.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</w:t>
            </w:r>
            <w:r w:rsidRPr="003D4468">
              <w:rPr>
                <w:rFonts w:ascii="Times New Roman" w:hAnsi="Times New Roman" w:cs="Times New Roman"/>
              </w:rPr>
              <w:lastRenderedPageBreak/>
              <w:t>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Не ис</w:t>
            </w:r>
            <w:r w:rsidRPr="003D4468">
              <w:rPr>
                <w:rFonts w:ascii="Times New Roman" w:hAnsi="Times New Roman" w:cs="Times New Roman"/>
              </w:rPr>
              <w:lastRenderedPageBreak/>
              <w:t>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 xml:space="preserve">Документы, </w:t>
            </w:r>
            <w:r w:rsidRPr="003D4468">
              <w:rPr>
                <w:rFonts w:ascii="Times New Roman" w:hAnsi="Times New Roman" w:cs="Times New Roman"/>
              </w:rPr>
              <w:lastRenderedPageBreak/>
              <w:t>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В.3.1.11</w:t>
            </w:r>
          </w:p>
        </w:tc>
        <w:tc>
          <w:tcPr>
            <w:tcW w:w="2409" w:type="dxa"/>
          </w:tcPr>
          <w:p w:rsidR="007F1862" w:rsidRPr="00970DB3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Cs w:val="20"/>
                <w:lang w:eastAsia="ru-RU"/>
              </w:rPr>
              <w:t>Д</w:t>
            </w:r>
            <w:r w:rsidRPr="00820E68">
              <w:rPr>
                <w:rFonts w:ascii="Times New Roman" w:eastAsia="Times New Roman" w:hAnsi="Times New Roman"/>
                <w:szCs w:val="20"/>
                <w:lang w:eastAsia="ru-RU"/>
              </w:rPr>
              <w:t>оля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Д = Ц /Ц</w:t>
            </w:r>
            <w:r w:rsidRPr="004B376C">
              <w:rPr>
                <w:rFonts w:ascii="Times New Roman" w:eastAsia="Times New Roman" w:hAnsi="Times New Roman"/>
                <w:szCs w:val="20"/>
                <w:vertAlign w:val="subscript"/>
                <w:lang w:eastAsia="ru-RU"/>
              </w:rPr>
              <w:t>с</w:t>
            </w: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*100%</w:t>
            </w:r>
          </w:p>
        </w:tc>
        <w:tc>
          <w:tcPr>
            <w:tcW w:w="2268" w:type="dxa"/>
          </w:tcPr>
          <w:p w:rsidR="007F1862" w:rsidRPr="00AC2CE4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Ц – количество плановых проверок, проведенных в отчетном периоде, в отношении субъектов (застройщиков),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Cs w:val="20"/>
                <w:lang w:eastAsia="ru-RU"/>
              </w:rPr>
              <w:t>, ед.</w:t>
            </w:r>
          </w:p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Cs w:val="20"/>
                <w:lang w:eastAsia="ru-RU"/>
              </w:rPr>
              <w:t>Ц – общее количество проверок в рамках осуществления надзора в области долевого строительства, ед.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FB">
              <w:rPr>
                <w:rFonts w:ascii="Times New Roman" w:hAnsi="Times New Roman" w:cs="Times New Roman"/>
                <w:sz w:val="24"/>
                <w:szCs w:val="24"/>
              </w:rPr>
              <w:t>В.3.1.18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rPr>
                <w:rFonts w:ascii="Times New Roman" w:hAnsi="Times New Roman"/>
                <w:sz w:val="24"/>
                <w:szCs w:val="24"/>
              </w:rPr>
            </w:pPr>
            <w:r w:rsidRPr="005D2AFB">
              <w:rPr>
                <w:rFonts w:ascii="Times New Roman" w:hAnsi="Times New Roman"/>
                <w:sz w:val="24"/>
                <w:szCs w:val="24"/>
              </w:rPr>
              <w:t xml:space="preserve">Доля проверок, на </w:t>
            </w:r>
            <w:r w:rsidRPr="005D2AFB">
              <w:rPr>
                <w:rFonts w:ascii="Times New Roman" w:hAnsi="Times New Roman"/>
                <w:sz w:val="24"/>
                <w:szCs w:val="24"/>
              </w:rPr>
              <w:lastRenderedPageBreak/>
              <w:t>результаты которых поданы жалобы, 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 xml:space="preserve">Показатель устанавливается в </w:t>
            </w:r>
            <w:r w:rsidRPr="003D4468">
              <w:rPr>
                <w:rFonts w:ascii="Times New Roman" w:hAnsi="Times New Roman" w:cs="Times New Roman"/>
              </w:rPr>
              <w:lastRenderedPageBreak/>
              <w:t>процентах от общего числа проведенных проверок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</w:t>
            </w:r>
            <w:r w:rsidRPr="003D4468">
              <w:rPr>
                <w:rFonts w:ascii="Times New Roman" w:hAnsi="Times New Roman" w:cs="Times New Roman"/>
              </w:rPr>
              <w:lastRenderedPageBreak/>
              <w:t>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 xml:space="preserve">Документы, полученные в </w:t>
            </w:r>
            <w:r w:rsidRPr="003D4468">
              <w:rPr>
                <w:rFonts w:ascii="Times New Roman" w:hAnsi="Times New Roman" w:cs="Times New Roman"/>
              </w:rPr>
              <w:lastRenderedPageBreak/>
              <w:t>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В.3.1.19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D2A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Среднее количество проверок, проведенных в отношении одного юридического лица, ед.</w:t>
            </w:r>
          </w:p>
        </w:tc>
        <w:tc>
          <w:tcPr>
            <w:tcW w:w="1701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ср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=П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/C</w:t>
            </w:r>
          </w:p>
        </w:tc>
        <w:tc>
          <w:tcPr>
            <w:tcW w:w="2268" w:type="dxa"/>
          </w:tcPr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eastAsia="ru-RU"/>
              </w:rPr>
              <w:t>ср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среднее количество проверок, проведенных в отношении одного юридического лица;</w:t>
            </w:r>
          </w:p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vertAlign w:val="subscript"/>
                <w:lang w:val="en-US" w:eastAsia="ru-RU"/>
              </w:rPr>
              <w:t>n</w:t>
            </w: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количество проведенных в текущем периоде плановых и внеплановых проверок;</w:t>
            </w:r>
          </w:p>
          <w:p w:rsidR="007F1862" w:rsidRPr="004B376C" w:rsidRDefault="007F1862" w:rsidP="00786E73">
            <w:pPr>
              <w:widowControl w:val="0"/>
              <w:autoSpaceDE w:val="0"/>
              <w:autoSpaceDN w:val="0"/>
              <w:spacing w:after="0"/>
              <w:rPr>
                <w:rFonts w:eastAsia="Times New Roman" w:cs="Calibri"/>
                <w:szCs w:val="20"/>
                <w:lang w:eastAsia="ru-RU"/>
              </w:rPr>
            </w:pPr>
            <w:r w:rsidRPr="004B376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 – количество проверенных юридических лиц</w:t>
            </w:r>
            <w:r w:rsidRPr="004B376C">
              <w:rPr>
                <w:rFonts w:eastAsia="Times New Roman" w:cs="Calibri"/>
                <w:szCs w:val="20"/>
                <w:lang w:eastAsia="ru-RU"/>
              </w:rPr>
              <w:t xml:space="preserve"> 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В.3.1.24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rPr>
                <w:rFonts w:ascii="Times New Roman" w:hAnsi="Times New Roman"/>
              </w:rPr>
            </w:pPr>
            <w:r w:rsidRPr="005D2AFB">
              <w:rPr>
                <w:rFonts w:ascii="Times New Roman" w:hAnsi="Times New Roman"/>
              </w:rPr>
              <w:t>Доля проверок, результаты которых были признаны недействительными,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и учитывает долю проверок, результаты которых б</w:t>
            </w:r>
            <w:r>
              <w:rPr>
                <w:rFonts w:ascii="Times New Roman" w:hAnsi="Times New Roman" w:cs="Times New Roman"/>
              </w:rPr>
              <w:t>ыли признаны недействительными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В.3.1.26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rPr>
                <w:rFonts w:ascii="Times New Roman" w:hAnsi="Times New Roman"/>
              </w:rPr>
            </w:pPr>
            <w:r w:rsidRPr="005D2AFB">
              <w:rPr>
                <w:rFonts w:ascii="Times New Roman" w:hAnsi="Times New Roman"/>
              </w:rPr>
              <w:t xml:space="preserve">Доля проверок, проведенных </w:t>
            </w:r>
            <w:r>
              <w:rPr>
                <w:rFonts w:ascii="Times New Roman" w:hAnsi="Times New Roman"/>
              </w:rPr>
              <w:t xml:space="preserve">Службой </w:t>
            </w:r>
            <w:r w:rsidRPr="005D2AFB">
              <w:rPr>
                <w:rFonts w:ascii="Times New Roman" w:hAnsi="Times New Roman"/>
              </w:rPr>
              <w:t>с нарушениями требова</w:t>
            </w:r>
            <w:r w:rsidRPr="005D2AFB">
              <w:rPr>
                <w:rFonts w:ascii="Times New Roman" w:hAnsi="Times New Roman"/>
              </w:rPr>
              <w:lastRenderedPageBreak/>
              <w:t>ний законодательства Российской Федерации о порядке их проведения, по результатам выявления которых к должностным лицам, осуществившим такие проверки, применены меры дисциплинарного, административного наказания,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 xml:space="preserve">Показатель устанавливается в процентах от общего количества </w:t>
            </w:r>
            <w:r w:rsidRPr="003D4468">
              <w:rPr>
                <w:rFonts w:ascii="Times New Roman" w:hAnsi="Times New Roman" w:cs="Times New Roman"/>
              </w:rPr>
              <w:lastRenderedPageBreak/>
              <w:t>проведенных проверок с нарушениями требований законодательства Российской Федерации о порядке их проведения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Документы, полученные в результате контрольной </w:t>
            </w:r>
            <w:r w:rsidRPr="003D4468">
              <w:rPr>
                <w:rFonts w:ascii="Times New Roman" w:hAnsi="Times New Roman" w:cs="Times New Roman"/>
              </w:rPr>
              <w:lastRenderedPageBreak/>
              <w:t>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В.3.1</w:t>
            </w:r>
            <w:r w:rsidRPr="005D2AFB">
              <w:rPr>
                <w:rFonts w:ascii="Times New Roman" w:hAnsi="Times New Roman" w:cs="Times New Roman"/>
              </w:rPr>
              <w:t>.29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Доля плановых и внеплановых проверок, которые не удалось провести в связи с отсутствием проверяемого лица по месту нахождения (жительства), указанному в государственных информационных ресурсах, в связи с отсутствием руководителя организации, иного уполномоченного лица, в связи с изменением статуса проверяемого лица, в связи со сменой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lastRenderedPageBreak/>
              <w:t>его</w:t>
            </w:r>
            <w:r w:rsidRPr="003D4468">
              <w:rPr>
                <w:rFonts w:ascii="Times New Roman" w:hAnsi="Times New Roman"/>
              </w:rPr>
              <w:t xml:space="preserve"> собственника, в связи с прекращением осуществления проверяемой сферы деятельности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Показатель устанавливается в процентах по каждому виду мероприятий (плановому, внеплановому и по каждой из причин)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lastRenderedPageBreak/>
              <w:t>В.3.1.30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Доля выявленных при проведении проверок правонарушений, связанных с неисполнением предписаний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Показатель устанавливается в </w:t>
            </w:r>
            <w:r>
              <w:rPr>
                <w:rFonts w:ascii="Times New Roman" w:hAnsi="Times New Roman" w:cs="Times New Roman"/>
              </w:rPr>
              <w:t>процентах от общего числа выда</w:t>
            </w:r>
            <w:r w:rsidRPr="003D4468">
              <w:rPr>
                <w:rFonts w:ascii="Times New Roman" w:hAnsi="Times New Roman" w:cs="Times New Roman"/>
              </w:rPr>
              <w:t>нных пр</w:t>
            </w:r>
            <w:r>
              <w:rPr>
                <w:rFonts w:ascii="Times New Roman" w:hAnsi="Times New Roman" w:cs="Times New Roman"/>
              </w:rPr>
              <w:t>едписа</w:t>
            </w:r>
            <w:r w:rsidRPr="003D4468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В.3.1.34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 xml:space="preserve">Доля проверок, по результатам которых материалы о выявленных нарушениях переданы в </w:t>
            </w:r>
            <w:r>
              <w:rPr>
                <w:rFonts w:ascii="Times New Roman" w:hAnsi="Times New Roman"/>
              </w:rPr>
              <w:t xml:space="preserve">правоохранительные </w:t>
            </w:r>
            <w:r w:rsidRPr="003D4468">
              <w:rPr>
                <w:rFonts w:ascii="Times New Roman" w:hAnsi="Times New Roman"/>
              </w:rPr>
              <w:t>органы для возбуждения уголовных дел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проверок, в результате которых выявлены нарушения обязательных требований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</w:t>
            </w:r>
            <w:r w:rsidRPr="005D2AFB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Общая сумма наложенных по итогам проверок административных штрафов</w:t>
            </w:r>
            <w:r>
              <w:rPr>
                <w:rFonts w:ascii="Times New Roman" w:hAnsi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Показатель устанавливается в соответствии с общей суммой наложенных штрафов, с учетом в том числе штрафов, наложенных на должностных лиц, индивидуальных </w:t>
            </w:r>
            <w:r w:rsidRPr="003D4468">
              <w:rPr>
                <w:rFonts w:ascii="Times New Roman" w:hAnsi="Times New Roman" w:cs="Times New Roman"/>
              </w:rPr>
              <w:lastRenderedPageBreak/>
              <w:t>предпринимателей и юридических лиц. Показатель устанавливается в млн. руб.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lastRenderedPageBreak/>
              <w:t>В.3.1.36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уплаченных (взысканных) административных штрафов, наложенных по итогам проверок,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учитывает сумму уплаченных административных штрафов, млн. руб.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ис-пользу-ются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В.3.3.37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суммы взыс</w:t>
            </w:r>
            <w:r w:rsidRPr="00AB04E7">
              <w:rPr>
                <w:rFonts w:ascii="Times New Roman" w:hAnsi="Times New Roman"/>
              </w:rPr>
              <w:t>канных административных штрафов к общей сумме наложенных административных штрафов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Показатель устанавливается</w:t>
            </w:r>
            <w:r>
              <w:rPr>
                <w:rFonts w:ascii="Times New Roman" w:hAnsi="Times New Roman" w:cs="Times New Roman"/>
              </w:rPr>
              <w:t xml:space="preserve"> в про</w:t>
            </w:r>
            <w:r w:rsidRPr="00AB04E7">
              <w:rPr>
                <w:rFonts w:ascii="Times New Roman" w:hAnsi="Times New Roman" w:cs="Times New Roman"/>
              </w:rPr>
              <w:t>центах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В.3.1.38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AB04E7">
              <w:rPr>
                <w:rFonts w:ascii="Times New Roman" w:hAnsi="Times New Roman"/>
              </w:rPr>
              <w:t>Средний размер наложенного административного штрафа</w:t>
            </w:r>
            <w:r>
              <w:rPr>
                <w:rFonts w:ascii="Times New Roman" w:hAnsi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Показатель устанавливается в тыс. руб.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В.3.4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В.3.4</w:t>
            </w:r>
            <w:r w:rsidRPr="003D446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Общее количество подконтрольных субъектов </w:t>
            </w:r>
            <w:r w:rsidRPr="003D4468">
              <w:rPr>
                <w:rFonts w:ascii="Times New Roman" w:hAnsi="Times New Roman" w:cs="Times New Roman"/>
              </w:rPr>
              <w:lastRenderedPageBreak/>
              <w:t>(объектов), в отношении которых осуществляются мониторинговые мероприятия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</w:t>
            </w:r>
            <w:r w:rsidRPr="003D4468">
              <w:rPr>
                <w:rFonts w:ascii="Times New Roman" w:hAnsi="Times New Roman" w:cs="Times New Roman"/>
              </w:rPr>
              <w:lastRenderedPageBreak/>
              <w:t>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 xml:space="preserve">Документы, полученные в </w:t>
            </w:r>
            <w:r w:rsidRPr="003D4468">
              <w:rPr>
                <w:rFonts w:ascii="Times New Roman" w:hAnsi="Times New Roman" w:cs="Times New Roman"/>
              </w:rPr>
              <w:lastRenderedPageBreak/>
              <w:t>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В.3.4</w:t>
            </w:r>
            <w:r w:rsidRPr="003D446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Доля субъектов (объектов), </w:t>
            </w:r>
            <w:r>
              <w:rPr>
                <w:rFonts w:ascii="Times New Roman" w:hAnsi="Times New Roman" w:cs="Times New Roman"/>
              </w:rPr>
              <w:t>ежеквартальная</w:t>
            </w:r>
            <w:r w:rsidRPr="003D4468">
              <w:rPr>
                <w:rFonts w:ascii="Times New Roman" w:hAnsi="Times New Roman" w:cs="Times New Roman"/>
              </w:rPr>
              <w:t xml:space="preserve"> отчетность которых была проверена или проанализирована на предмет нарушений обязательных требований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Показатель устанавливается в процентах от общего количества субъектов (объектов), предоставивших </w:t>
            </w:r>
            <w:r>
              <w:rPr>
                <w:rFonts w:ascii="Times New Roman" w:hAnsi="Times New Roman" w:cs="Times New Roman"/>
              </w:rPr>
              <w:t>ежекварталь</w:t>
            </w:r>
            <w:r w:rsidRPr="003D4468">
              <w:rPr>
                <w:rFonts w:ascii="Times New Roman" w:hAnsi="Times New Roman" w:cs="Times New Roman"/>
              </w:rPr>
              <w:t>ную отчетность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Производство по делам об административных правонарушениях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протоколов об административных правонарушениях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</w:t>
            </w:r>
            <w:r>
              <w:rPr>
                <w:rFonts w:ascii="Times New Roman" w:hAnsi="Times New Roman" w:cs="Times New Roman"/>
              </w:rPr>
              <w:t>.6</w:t>
            </w:r>
            <w:r w:rsidRPr="003D446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постановлений о прекращении производства по делу об административном правонарушении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постановлений о назначении административных наказаний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В.3.6</w:t>
            </w:r>
            <w:r w:rsidRPr="003D446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административных наказаний, по которым административный штраф был заменен предупреждением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В.3.</w:t>
            </w:r>
            <w:r>
              <w:rPr>
                <w:rFonts w:ascii="Times New Roman" w:hAnsi="Times New Roman" w:cs="Times New Roman"/>
              </w:rPr>
              <w:t>6</w:t>
            </w:r>
            <w:r w:rsidRPr="003D446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Общая сумма наложенных штрафов по результатам рассмотрения дел об административных правонарушениях</w:t>
            </w:r>
            <w:r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Доля штрафов, наложенных по результатам рассмотрения дел об административных правонарушениях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административных воздействий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3.6.7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уплаченных (взысканных) штрафов,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3.6.8</w:t>
            </w:r>
          </w:p>
        </w:tc>
        <w:tc>
          <w:tcPr>
            <w:tcW w:w="2409" w:type="dxa"/>
          </w:tcPr>
          <w:p w:rsidR="007F1862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суммы взысканных штрафов к общей сумме наложенных административных штрафов, 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процентах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3.6.9</w:t>
            </w:r>
          </w:p>
        </w:tc>
        <w:tc>
          <w:tcPr>
            <w:tcW w:w="2409" w:type="dxa"/>
          </w:tcPr>
          <w:p w:rsidR="007F1862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размер наложенного штрафа,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F1862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 w:rsidRPr="00701CF6">
        <w:rPr>
          <w:rFonts w:ascii="Times New Roman" w:hAnsi="Times New Roman"/>
          <w:sz w:val="24"/>
          <w:szCs w:val="24"/>
        </w:rPr>
        <w:t>к приказу Службы жилищного</w:t>
      </w: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701CF6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7F1862" w:rsidRPr="00701CF6" w:rsidRDefault="007F1862" w:rsidP="007F1862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от ___________2017 г. №_____нп </w:t>
      </w:r>
    </w:p>
    <w:p w:rsidR="007F1862" w:rsidRDefault="007F1862" w:rsidP="007F1862">
      <w:pPr>
        <w:widowControl w:val="0"/>
        <w:tabs>
          <w:tab w:val="left" w:pos="10348"/>
        </w:tabs>
        <w:autoSpaceDE w:val="0"/>
        <w:autoSpaceDN w:val="0"/>
        <w:spacing w:after="0"/>
        <w:ind w:left="10065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F1862" w:rsidRDefault="007F1862" w:rsidP="007F1862">
      <w:pPr>
        <w:pStyle w:val="ConsPlusNormal"/>
        <w:rPr>
          <w:rFonts w:ascii="Times New Roman" w:hAnsi="Times New Roman" w:cs="Times New Roman"/>
        </w:rPr>
      </w:pPr>
    </w:p>
    <w:p w:rsidR="007F1862" w:rsidRDefault="007F1862" w:rsidP="007F1862">
      <w:pPr>
        <w:pStyle w:val="ConsPlusNormal"/>
        <w:rPr>
          <w:rFonts w:ascii="Times New Roman" w:hAnsi="Times New Roman" w:cs="Times New Roman"/>
        </w:rPr>
      </w:pPr>
    </w:p>
    <w:p w:rsidR="007F1862" w:rsidRPr="003D4468" w:rsidRDefault="007F1862" w:rsidP="007F1862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ПЕРЕЧЕНЬ </w:t>
      </w:r>
    </w:p>
    <w:p w:rsidR="007F1862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914">
        <w:rPr>
          <w:rFonts w:ascii="Times New Roman" w:hAnsi="Times New Roman"/>
          <w:sz w:val="24"/>
          <w:szCs w:val="24"/>
        </w:rPr>
        <w:t xml:space="preserve">показателей результативности и эффективности государственного контроля за деятельностью жилищно-строительного </w:t>
      </w:r>
    </w:p>
    <w:p w:rsidR="007F1862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914">
        <w:rPr>
          <w:rFonts w:ascii="Times New Roman" w:hAnsi="Times New Roman"/>
          <w:sz w:val="24"/>
          <w:szCs w:val="24"/>
        </w:rPr>
        <w:t>кооператива, связанной с привлечением средств членов кооператива для строительства многоквартирного дома, а также</w:t>
      </w:r>
    </w:p>
    <w:p w:rsidR="007F1862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914">
        <w:rPr>
          <w:rFonts w:ascii="Times New Roman" w:hAnsi="Times New Roman"/>
          <w:sz w:val="24"/>
          <w:szCs w:val="24"/>
        </w:rPr>
        <w:t xml:space="preserve"> за соблюдением жилищно-строительным кооперативом требований </w:t>
      </w:r>
      <w:hyperlink r:id="rId14" w:history="1">
        <w:r w:rsidRPr="000E4914">
          <w:rPr>
            <w:rFonts w:ascii="Times New Roman" w:hAnsi="Times New Roman"/>
            <w:sz w:val="24"/>
            <w:szCs w:val="24"/>
          </w:rPr>
          <w:t>части 3 статьи 110</w:t>
        </w:r>
      </w:hyperlink>
      <w:r w:rsidRPr="000E4914">
        <w:rPr>
          <w:rFonts w:ascii="Times New Roman" w:hAnsi="Times New Roman"/>
          <w:sz w:val="24"/>
          <w:szCs w:val="24"/>
        </w:rPr>
        <w:t xml:space="preserve"> Жилищного кодекса Российской Федерации,</w:t>
      </w:r>
    </w:p>
    <w:p w:rsidR="007F1862" w:rsidRPr="000E4914" w:rsidRDefault="007F1862" w:rsidP="007F186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4914">
        <w:rPr>
          <w:rFonts w:ascii="Times New Roman" w:hAnsi="Times New Roman"/>
          <w:sz w:val="24"/>
          <w:szCs w:val="24"/>
        </w:rPr>
        <w:t xml:space="preserve"> за исключением последующего содержания многоквартирного дома, и </w:t>
      </w:r>
      <w:hyperlink r:id="rId15" w:history="1">
        <w:r w:rsidRPr="000E4914">
          <w:rPr>
            <w:rFonts w:ascii="Times New Roman" w:hAnsi="Times New Roman"/>
            <w:sz w:val="24"/>
            <w:szCs w:val="24"/>
          </w:rPr>
          <w:t>статьи 123.1</w:t>
        </w:r>
      </w:hyperlink>
      <w:r w:rsidRPr="000E4914">
        <w:rPr>
          <w:rFonts w:ascii="Times New Roman" w:hAnsi="Times New Roman"/>
          <w:sz w:val="24"/>
          <w:szCs w:val="24"/>
        </w:rPr>
        <w:t xml:space="preserve"> Жилищног</w:t>
      </w:r>
      <w:r>
        <w:rPr>
          <w:rFonts w:ascii="Times New Roman" w:hAnsi="Times New Roman"/>
          <w:sz w:val="24"/>
          <w:szCs w:val="24"/>
        </w:rPr>
        <w:t>о кодекса Российской Федерации</w:t>
      </w:r>
    </w:p>
    <w:p w:rsidR="007F1862" w:rsidRPr="003D4468" w:rsidRDefault="007F1862" w:rsidP="007F1862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38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60"/>
        <w:gridCol w:w="2409"/>
        <w:gridCol w:w="1701"/>
        <w:gridCol w:w="2268"/>
        <w:gridCol w:w="993"/>
        <w:gridCol w:w="1417"/>
        <w:gridCol w:w="1077"/>
        <w:gridCol w:w="1475"/>
        <w:gridCol w:w="1417"/>
      </w:tblGrid>
      <w:tr w:rsidR="007F1862" w:rsidRPr="003D4468" w:rsidTr="00786E73">
        <w:tc>
          <w:tcPr>
            <w:tcW w:w="13817" w:type="dxa"/>
            <w:gridSpan w:val="9"/>
          </w:tcPr>
          <w:p w:rsidR="007F1862" w:rsidRPr="00221A05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Государственный к</w:t>
            </w:r>
            <w:r w:rsidRPr="00D323EF">
              <w:rPr>
                <w:rFonts w:ascii="Times New Roman" w:hAnsi="Times New Roman"/>
              </w:rPr>
              <w:t>онтроль за деятельностью жилищно-строительного кооператива, связанной с привлечением средств членов кооператива для строительства многоквартирного дома, а также за соблюдением жилищно-строительным кооперативом требований части 3 статьи 110 Жилищного кодекса Российской Федерации, за исключением последующего содержания многоквартирного дома, и статьи 123</w:t>
            </w:r>
            <w:r>
              <w:rPr>
                <w:rFonts w:ascii="Times New Roman" w:hAnsi="Times New Roman"/>
              </w:rPr>
              <w:t>.1</w:t>
            </w:r>
            <w:r w:rsidRPr="00D323EF">
              <w:rPr>
                <w:rFonts w:ascii="Times New Roman" w:hAnsi="Times New Roman"/>
              </w:rPr>
              <w:t xml:space="preserve"> Жилищного кодекса Российской Феде</w:t>
            </w:r>
            <w:r>
              <w:rPr>
                <w:rFonts w:ascii="Times New Roman" w:hAnsi="Times New Roman"/>
              </w:rPr>
              <w:t>рации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Наруше</w:t>
            </w:r>
            <w:r>
              <w:rPr>
                <w:rFonts w:ascii="Times New Roman" w:hAnsi="Times New Roman"/>
              </w:rPr>
              <w:t>ния порядка привлечения</w:t>
            </w:r>
            <w:r w:rsidRPr="003D4468">
              <w:rPr>
                <w:rFonts w:ascii="Times New Roman" w:hAnsi="Times New Roman"/>
              </w:rPr>
              <w:t xml:space="preserve"> средств </w:t>
            </w:r>
            <w:r w:rsidRPr="00221A05">
              <w:rPr>
                <w:rFonts w:ascii="Times New Roman" w:hAnsi="Times New Roman"/>
              </w:rPr>
              <w:t xml:space="preserve">членов </w:t>
            </w:r>
            <w:r>
              <w:rPr>
                <w:rFonts w:ascii="Times New Roman" w:hAnsi="Times New Roman"/>
              </w:rPr>
              <w:t xml:space="preserve">жилищно-строительного </w:t>
            </w:r>
            <w:r w:rsidRPr="00221A05">
              <w:rPr>
                <w:rFonts w:ascii="Times New Roman" w:hAnsi="Times New Roman"/>
              </w:rPr>
              <w:t>кооператива</w:t>
            </w:r>
            <w:r>
              <w:rPr>
                <w:rFonts w:ascii="Times New Roman" w:hAnsi="Times New Roman"/>
              </w:rPr>
              <w:t xml:space="preserve"> (далее – члены кооператива)</w:t>
            </w:r>
            <w:r w:rsidRPr="00221A05">
              <w:rPr>
                <w:rFonts w:ascii="Times New Roman" w:hAnsi="Times New Roman"/>
              </w:rPr>
              <w:t xml:space="preserve"> для строительства многоквартирного дома, а также </w:t>
            </w:r>
            <w:r>
              <w:rPr>
                <w:rFonts w:ascii="Times New Roman" w:hAnsi="Times New Roman"/>
              </w:rPr>
              <w:t>нарушения</w:t>
            </w:r>
            <w:r w:rsidRPr="00221A05">
              <w:rPr>
                <w:rFonts w:ascii="Times New Roman" w:hAnsi="Times New Roman"/>
              </w:rPr>
              <w:t xml:space="preserve"> жилищно-строительным кооперативом требований части 3 статьи 110 Жилищного кодекса Российской Федерации, за исключением последующего содержания многоквартирного дома, и статьи 123.1 Жилищного кодекса Российской Федерации</w:t>
            </w:r>
            <w:r w:rsidRPr="003D4468">
              <w:rPr>
                <w:rFonts w:ascii="Times New Roman" w:hAnsi="Times New Roman"/>
              </w:rPr>
              <w:t xml:space="preserve"> 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Недопущение нарушения </w:t>
            </w:r>
            <w:r>
              <w:rPr>
                <w:rFonts w:ascii="Times New Roman" w:hAnsi="Times New Roman" w:cs="Times New Roman"/>
              </w:rPr>
              <w:t>прав членов кооператива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номер (индекс) показателя</w:t>
            </w:r>
          </w:p>
        </w:tc>
        <w:tc>
          <w:tcPr>
            <w:tcW w:w="2409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формула расчета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комментарии (интерпретация значений) &lt;****&gt;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значение показателя (текущее)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международные сопоставления показателей &lt;*****&gt;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целевые значения показателей &lt;******&gt;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источник данных для определения значения показателя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сведения о документах стратегического планирования, содержащих показатель (при его наличии)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Ключевые показатели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А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Показатель, характеризующий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14872">
              <w:rPr>
                <w:rFonts w:ascii="Times New Roman" w:hAnsi="Times New Roman" w:cs="Times New Roman"/>
              </w:rPr>
              <w:t xml:space="preserve">нарушение прав </w:t>
            </w:r>
            <w:r>
              <w:rPr>
                <w:rFonts w:ascii="Times New Roman" w:hAnsi="Times New Roman" w:cs="Times New Roman"/>
              </w:rPr>
              <w:t xml:space="preserve">членов кооператива, </w:t>
            </w:r>
            <w:r w:rsidRPr="003D44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Соотношение количества жилищно-строительных кооперативов, при проведении проверок которых были выявлены нарушения к общему количеству жилищно-строительных кооперативов, осуществляющих строительство многоквартирных домов с привлечением средств членов кооператива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3817" w:type="dxa"/>
            <w:gridSpan w:val="9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Показатели эффективности, отражающие уровень безопасности охраняемых законом ценностей, выражающийся в минимизации причинения им вреда (ущерба), с учетом задействованных трудовых, материальных и финансовых ресурсов и административных и финансовых издержек подконтрольных субъектов, при осуществлении в отношении них контрольно-надзорных мероприятий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Б.1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Показатель, характеризующий эффективность контрольно-надзорной деятельности (доля проверок</w:t>
            </w:r>
            <w:r>
              <w:rPr>
                <w:rFonts w:ascii="Times New Roman" w:hAnsi="Times New Roman" w:cs="Times New Roman"/>
              </w:rPr>
              <w:t>, по итогам которых выявленные</w:t>
            </w:r>
            <w:r w:rsidRPr="003D446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ранее </w:t>
            </w:r>
            <w:r w:rsidRPr="003D4468">
              <w:rPr>
                <w:rFonts w:ascii="Times New Roman" w:hAnsi="Times New Roman" w:cs="Times New Roman"/>
              </w:rPr>
              <w:t>нарушения</w:t>
            </w:r>
            <w:r>
              <w:rPr>
                <w:rFonts w:ascii="Times New Roman" w:hAnsi="Times New Roman" w:cs="Times New Roman"/>
              </w:rPr>
              <w:t xml:space="preserve"> устранены</w:t>
            </w:r>
            <w:r w:rsidRPr="003D446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3D446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Э= </w:t>
            </w:r>
            <w:r>
              <w:rPr>
                <w:rFonts w:ascii="Times New Roman" w:hAnsi="Times New Roman" w:cs="Times New Roman"/>
              </w:rPr>
              <w:t>Нʸ/Нᴮ</w:t>
            </w:r>
            <w:r w:rsidRPr="003D4468">
              <w:rPr>
                <w:rFonts w:ascii="Times New Roman" w:hAnsi="Times New Roman" w:cs="Times New Roman"/>
              </w:rPr>
              <w:t>*100%</w:t>
            </w:r>
          </w:p>
        </w:tc>
        <w:tc>
          <w:tcPr>
            <w:tcW w:w="2268" w:type="dxa"/>
          </w:tcPr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Э - показатель, характеризующий эффективность контрольно-надзорной деятельности, </w:t>
            </w:r>
          </w:p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Нʸ - количество проверок, по итогам которых выявленные ранее нарушения устранены, </w:t>
            </w:r>
          </w:p>
          <w:p w:rsidR="007F1862" w:rsidRPr="00F71FEC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F71FEC">
              <w:rPr>
                <w:rFonts w:ascii="Times New Roman" w:hAnsi="Times New Roman" w:cs="Times New Roman"/>
              </w:rPr>
              <w:t xml:space="preserve">Нᴮ- общее количество проверок </w:t>
            </w: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7F1862" w:rsidRPr="003D4468" w:rsidTr="00786E73">
        <w:trPr>
          <w:trHeight w:val="679"/>
        </w:trPr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В.1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непосредственное состояние подконтрольной сферы, а также негативные явления, на устранение которых направлена контрольно-надзорная деятельность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В.2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качество проводимых мероприятий в части их направленности на устранение максимального объема потенциального вреда (ущерба) охраняемым законом ценностям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В.2.1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проведенных мероприятий по контролю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(плановых,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внеплановых)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суммарное количество мероприятий, проведенных в отношении субъектов контроль-надзорной деятельности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В.2.2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Общее количество юридических лиц, в ходе проведения проверок в отношении которых выявлены правонарушения</w:t>
            </w:r>
            <w:r>
              <w:rPr>
                <w:rFonts w:ascii="Times New Roman" w:hAnsi="Times New Roman"/>
              </w:rPr>
              <w:t>, ед.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суммарное количество юридических лиц, в ходе проведения проверок в отношении которых выявлены правонарушения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7553E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53E8">
              <w:rPr>
                <w:rFonts w:ascii="Times New Roman" w:hAnsi="Times New Roman" w:cs="Times New Roman"/>
              </w:rPr>
              <w:t>В.2.6</w:t>
            </w:r>
          </w:p>
        </w:tc>
        <w:tc>
          <w:tcPr>
            <w:tcW w:w="2409" w:type="dxa"/>
          </w:tcPr>
          <w:p w:rsidR="007F1862" w:rsidRPr="007553E8" w:rsidRDefault="007F1862" w:rsidP="00786E73">
            <w:pPr>
              <w:rPr>
                <w:rFonts w:ascii="Times New Roman" w:hAnsi="Times New Roman"/>
              </w:rPr>
            </w:pPr>
            <w:r w:rsidRPr="007553E8">
              <w:rPr>
                <w:rFonts w:ascii="Times New Roman" w:hAnsi="Times New Roman"/>
              </w:rPr>
              <w:t>Доля субъектов, допустивших повторные нарушения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% от общего количества субъектов, в отношении которых были проведены контрольно-надзорные мероприятия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Индикативные показатели, характеризующие параметры проведенных мероприятий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В.3.1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Проверки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В.3.1.1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Общее количество проверок,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0F04DC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Общее количество плановых проверок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Общее количество внеплановых проверок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Указывается общий суммарный показатель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2AFB">
              <w:rPr>
                <w:rFonts w:ascii="Times New Roman" w:hAnsi="Times New Roman" w:cs="Times New Roman"/>
                <w:sz w:val="24"/>
                <w:szCs w:val="24"/>
              </w:rPr>
              <w:t>В.3.1.18</w:t>
            </w:r>
          </w:p>
        </w:tc>
        <w:tc>
          <w:tcPr>
            <w:tcW w:w="2409" w:type="dxa"/>
          </w:tcPr>
          <w:p w:rsidR="007F1862" w:rsidRPr="00D152CA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D152CA">
              <w:rPr>
                <w:rFonts w:ascii="Times New Roman" w:hAnsi="Times New Roman" w:cs="Times New Roman"/>
              </w:rPr>
              <w:t>Доля проверок, на результаты которых поданы жалобы, 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от общего числа проведенных проверок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В.3.1.24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rPr>
                <w:rFonts w:ascii="Times New Roman" w:hAnsi="Times New Roman"/>
              </w:rPr>
            </w:pPr>
            <w:r w:rsidRPr="005D2AFB">
              <w:rPr>
                <w:rFonts w:ascii="Times New Roman" w:hAnsi="Times New Roman"/>
              </w:rPr>
              <w:t>Доля проверок, результаты которых были признаны недействительными,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и учитывает долю проверок, результаты которых б</w:t>
            </w:r>
            <w:r>
              <w:rPr>
                <w:rFonts w:ascii="Times New Roman" w:hAnsi="Times New Roman" w:cs="Times New Roman"/>
              </w:rPr>
              <w:t>ыли признаны недей</w:t>
            </w:r>
            <w:r>
              <w:rPr>
                <w:rFonts w:ascii="Times New Roman" w:hAnsi="Times New Roman" w:cs="Times New Roman"/>
              </w:rPr>
              <w:lastRenderedPageBreak/>
              <w:t>ствительными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lastRenderedPageBreak/>
              <w:t>В.3.1.26</w:t>
            </w:r>
          </w:p>
        </w:tc>
        <w:tc>
          <w:tcPr>
            <w:tcW w:w="2409" w:type="dxa"/>
          </w:tcPr>
          <w:p w:rsidR="007F1862" w:rsidRPr="005D2AFB" w:rsidRDefault="007F1862" w:rsidP="00786E73">
            <w:pPr>
              <w:rPr>
                <w:rFonts w:ascii="Times New Roman" w:hAnsi="Times New Roman"/>
              </w:rPr>
            </w:pPr>
            <w:r w:rsidRPr="005D2AFB">
              <w:rPr>
                <w:rFonts w:ascii="Times New Roman" w:hAnsi="Times New Roman"/>
              </w:rPr>
              <w:t xml:space="preserve">Доля проверок, проведенных </w:t>
            </w:r>
            <w:r>
              <w:rPr>
                <w:rFonts w:ascii="Times New Roman" w:hAnsi="Times New Roman"/>
              </w:rPr>
              <w:t xml:space="preserve">Службой </w:t>
            </w:r>
            <w:r w:rsidRPr="005D2AFB">
              <w:rPr>
                <w:rFonts w:ascii="Times New Roman" w:hAnsi="Times New Roman"/>
              </w:rPr>
              <w:t>с нарушениями требований законодательства Российской Федерации о порядке их проведения, по результатам выявления которых к должностным лицам управления, осуществившим такие проверки, применены меры дисциплинарного, административного наказания,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проведенных проверок с нарушениями требований законодательства Российской Федерации о порядке их проведения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</w:t>
            </w:r>
            <w:r w:rsidRPr="005D2AFB">
              <w:rPr>
                <w:rFonts w:ascii="Times New Roman" w:hAnsi="Times New Roman" w:cs="Times New Roman"/>
              </w:rPr>
              <w:t>.29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 xml:space="preserve">Доля плановых и внеплановых проверок, которые не удалось провести в связи с отсутствием проверяемого лица по месту нахождения (жительства), указанному в государственных информационных ресурсах, в связи с отсутствием руководителя </w:t>
            </w:r>
            <w:r w:rsidRPr="003D4468">
              <w:rPr>
                <w:rFonts w:ascii="Times New Roman" w:hAnsi="Times New Roman"/>
              </w:rPr>
              <w:lastRenderedPageBreak/>
              <w:t xml:space="preserve">организации, иного уполномоченного лица, в связи с изменением статуса проверяемого лица, в связи со сменой собственника </w:t>
            </w:r>
            <w:r>
              <w:rPr>
                <w:rFonts w:ascii="Times New Roman" w:hAnsi="Times New Roman"/>
              </w:rPr>
              <w:t xml:space="preserve">строящегося </w:t>
            </w:r>
            <w:r w:rsidRPr="003D4468">
              <w:rPr>
                <w:rFonts w:ascii="Times New Roman" w:hAnsi="Times New Roman"/>
              </w:rPr>
              <w:t>объекта, в связи с прекращением осуществления проверяемой сферы деятельности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Показатель устанавливается в процентах по каждому виду мероприятий (плановому, внеплановому и по каждой из причин)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lastRenderedPageBreak/>
              <w:t>В.3.1.34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 xml:space="preserve">Доля проверок, по результатам которых материалы о выявленных нарушениях переданы в </w:t>
            </w:r>
            <w:r>
              <w:rPr>
                <w:rFonts w:ascii="Times New Roman" w:hAnsi="Times New Roman"/>
              </w:rPr>
              <w:t xml:space="preserve">правоохранительные </w:t>
            </w:r>
            <w:r w:rsidRPr="003D4468">
              <w:rPr>
                <w:rFonts w:ascii="Times New Roman" w:hAnsi="Times New Roman"/>
              </w:rPr>
              <w:t>органы для возбуждения уголовных дел</w:t>
            </w:r>
            <w:r>
              <w:rPr>
                <w:rFonts w:ascii="Times New Roman" w:hAnsi="Times New Roman"/>
              </w:rPr>
              <w:t xml:space="preserve">, </w:t>
            </w:r>
            <w:r w:rsidRPr="003D4468">
              <w:rPr>
                <w:rFonts w:ascii="Times New Roman" w:hAnsi="Times New Roman"/>
              </w:rPr>
              <w:t>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проверок, в результате которых выявлены нарушения обязательных требований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В.3.1</w:t>
            </w:r>
            <w:r w:rsidRPr="005D2AFB">
              <w:rPr>
                <w:rFonts w:ascii="Times New Roman" w:hAnsi="Times New Roman" w:cs="Times New Roman"/>
              </w:rPr>
              <w:t>.35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Общая сумма наложенных по итогам проверок административных штрафов</w:t>
            </w:r>
            <w:r>
              <w:rPr>
                <w:rFonts w:ascii="Times New Roman" w:hAnsi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соответствии с общей суммой наложенных штрафов, с учетом в том числе штрафов, наложенных на должностных лиц, индивидуальных предпринимате</w:t>
            </w:r>
            <w:r w:rsidRPr="003D4468">
              <w:rPr>
                <w:rFonts w:ascii="Times New Roman" w:hAnsi="Times New Roman" w:cs="Times New Roman"/>
              </w:rPr>
              <w:lastRenderedPageBreak/>
              <w:t>лей и юридических лиц. Показатель устанавливается в млн. руб.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lastRenderedPageBreak/>
              <w:t>В.3.1.36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уплаченных (взысканных) административных штрафов, наложенных по итогам проверок,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учитывает сумму уплаченных административных штрафов, млн. руб.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ис-пользу-ются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В.3.3.37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суммы взыс</w:t>
            </w:r>
            <w:r w:rsidRPr="00AB04E7">
              <w:rPr>
                <w:rFonts w:ascii="Times New Roman" w:hAnsi="Times New Roman"/>
              </w:rPr>
              <w:t>канных административных штрафов к общей сумме наложенных административных штрафов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Показатель устанавливается</w:t>
            </w:r>
            <w:r>
              <w:rPr>
                <w:rFonts w:ascii="Times New Roman" w:hAnsi="Times New Roman" w:cs="Times New Roman"/>
              </w:rPr>
              <w:t xml:space="preserve"> в про</w:t>
            </w:r>
            <w:r w:rsidRPr="00AB04E7">
              <w:rPr>
                <w:rFonts w:ascii="Times New Roman" w:hAnsi="Times New Roman" w:cs="Times New Roman"/>
              </w:rPr>
              <w:t>центах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В.3.1.38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rPr>
                <w:rFonts w:ascii="Times New Roman" w:hAnsi="Times New Roman"/>
              </w:rPr>
            </w:pPr>
            <w:r w:rsidRPr="00AB04E7">
              <w:rPr>
                <w:rFonts w:ascii="Times New Roman" w:hAnsi="Times New Roman"/>
              </w:rPr>
              <w:t>Средний размер наложенного административного штрафа</w:t>
            </w:r>
            <w:r>
              <w:rPr>
                <w:rFonts w:ascii="Times New Roman" w:hAnsi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Показатель устанавливается в тыс. руб.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используется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AB04E7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5D2AFB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D2AFB">
              <w:rPr>
                <w:rFonts w:ascii="Times New Roman" w:hAnsi="Times New Roman" w:cs="Times New Roman"/>
              </w:rPr>
              <w:t>В.3.4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Мониторинговые мероприятия, осуществляемые в рамках контрольно-надзорной деятельности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В.3.4</w:t>
            </w:r>
            <w:r w:rsidRPr="003D446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Общее количество подконтрольных субъектов (объектов), в отношении </w:t>
            </w:r>
            <w:r w:rsidRPr="003D4468">
              <w:rPr>
                <w:rFonts w:ascii="Times New Roman" w:hAnsi="Times New Roman" w:cs="Times New Roman"/>
              </w:rPr>
              <w:lastRenderedPageBreak/>
              <w:t>которых осуществляются мониторинговые мероприятия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Документы, полученные в результате </w:t>
            </w:r>
            <w:r w:rsidRPr="003D4468">
              <w:rPr>
                <w:rFonts w:ascii="Times New Roman" w:hAnsi="Times New Roman" w:cs="Times New Roman"/>
              </w:rPr>
              <w:lastRenderedPageBreak/>
              <w:t>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lastRenderedPageBreak/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В.3.4</w:t>
            </w:r>
            <w:r w:rsidRPr="003D446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Доля субъектов (объектов), </w:t>
            </w:r>
            <w:r>
              <w:rPr>
                <w:rFonts w:ascii="Times New Roman" w:hAnsi="Times New Roman" w:cs="Times New Roman"/>
              </w:rPr>
              <w:t>ежеквартальная</w:t>
            </w:r>
            <w:r w:rsidRPr="003D4468">
              <w:rPr>
                <w:rFonts w:ascii="Times New Roman" w:hAnsi="Times New Roman" w:cs="Times New Roman"/>
              </w:rPr>
              <w:t xml:space="preserve"> отчетность которых была проверена или проанализирована на предмет нарушений обязательных требований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 xml:space="preserve">Показатель устанавливается в процентах от общего количества субъектов (объектов), предоставивших </w:t>
            </w:r>
            <w:r>
              <w:rPr>
                <w:rFonts w:ascii="Times New Roman" w:hAnsi="Times New Roman" w:cs="Times New Roman"/>
              </w:rPr>
              <w:t>ежекварталь</w:t>
            </w:r>
            <w:r w:rsidRPr="003D4468">
              <w:rPr>
                <w:rFonts w:ascii="Times New Roman" w:hAnsi="Times New Roman" w:cs="Times New Roman"/>
              </w:rPr>
              <w:t>ную отчетность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Производство по делам об административных правонарушениях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протоколов об административных правонарушениях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</w:t>
            </w:r>
            <w:r>
              <w:rPr>
                <w:rFonts w:ascii="Times New Roman" w:hAnsi="Times New Roman" w:cs="Times New Roman"/>
              </w:rPr>
              <w:t>.6</w:t>
            </w:r>
            <w:r w:rsidRPr="003D446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постановлений о прекращении производства по делу об административном правонарушении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постановлений о назначении административных наказаний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В.3.6</w:t>
            </w:r>
            <w:r w:rsidRPr="003D4468">
              <w:rPr>
                <w:rFonts w:ascii="Times New Roman" w:hAnsi="Times New Roman" w:cs="Times New Roman"/>
              </w:rPr>
              <w:t>.4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административных наказаний, по которым административный штраф был заменен предупреждением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Default="007F1862" w:rsidP="00786E73">
            <w:r w:rsidRPr="001D1700">
              <w:rPr>
                <w:rFonts w:ascii="Times New Roman" w:hAnsi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В.3.</w:t>
            </w:r>
            <w:r>
              <w:rPr>
                <w:rFonts w:ascii="Times New Roman" w:hAnsi="Times New Roman" w:cs="Times New Roman"/>
              </w:rPr>
              <w:t>6</w:t>
            </w:r>
            <w:r w:rsidRPr="003D4468">
              <w:rPr>
                <w:rFonts w:ascii="Times New Roman" w:hAnsi="Times New Roman" w:cs="Times New Roman"/>
              </w:rPr>
              <w:t>.5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Общая сумма наложенных штрафов по результатам рассмотрения дел об административных правонарушениях</w:t>
            </w:r>
            <w:r>
              <w:rPr>
                <w:rFonts w:ascii="Times New Roman" w:hAnsi="Times New Roman" w:cs="Times New Roman"/>
              </w:rPr>
              <w:t>, тыс. рублей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В.3.6</w:t>
            </w:r>
            <w:r w:rsidRPr="003D4468">
              <w:rPr>
                <w:rFonts w:ascii="Times New Roman" w:hAnsi="Times New Roman" w:cs="Times New Roman"/>
              </w:rPr>
              <w:t>.6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3D4468">
              <w:rPr>
                <w:rFonts w:ascii="Times New Roman" w:hAnsi="Times New Roman"/>
              </w:rPr>
              <w:t>Доля штрафов, наложенных по результатам рассмотрения дел об административных правонарушениях</w:t>
            </w:r>
            <w:r>
              <w:rPr>
                <w:rFonts w:ascii="Times New Roman" w:hAnsi="Times New Roman"/>
              </w:rPr>
              <w:t>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административных воздействий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3.6.7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сумма уплаченных (взысканных) штрафов,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3.6.8</w:t>
            </w:r>
          </w:p>
        </w:tc>
        <w:tc>
          <w:tcPr>
            <w:tcW w:w="2409" w:type="dxa"/>
          </w:tcPr>
          <w:p w:rsidR="007F1862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Отношение суммы взысканных штрафов к общей сумме наложенных административных штрафов, %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процентах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3.6.9</w:t>
            </w:r>
          </w:p>
        </w:tc>
        <w:tc>
          <w:tcPr>
            <w:tcW w:w="2409" w:type="dxa"/>
          </w:tcPr>
          <w:p w:rsidR="007F1862" w:rsidRDefault="007F1862" w:rsidP="00786E7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Средний размер наложенного штрафа, тыс. рублей</w:t>
            </w:r>
          </w:p>
        </w:tc>
        <w:tc>
          <w:tcPr>
            <w:tcW w:w="1701" w:type="dxa"/>
          </w:tcPr>
          <w:p w:rsidR="007F1862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 устанавливается в тыс. рублей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В.3.8</w:t>
            </w:r>
          </w:p>
        </w:tc>
        <w:tc>
          <w:tcPr>
            <w:tcW w:w="12757" w:type="dxa"/>
            <w:gridSpan w:val="8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В.3.8.1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Количество проведенных профилактических мероприятий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BB41C7">
              <w:rPr>
                <w:rFonts w:ascii="Times New Roman" w:hAnsi="Times New Roman" w:cs="Times New Roman"/>
              </w:rPr>
              <w:t>в том числе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Показатели устанавливается по типам проводимых профилактических мероприятий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В.3.8.1.2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BB41C7">
              <w:rPr>
                <w:rFonts w:ascii="Times New Roman" w:hAnsi="Times New Roman" w:cs="Times New Roman"/>
              </w:rPr>
              <w:t>оличество материалов, размещенных в СМИ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В.3.8.1.3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BB41C7">
              <w:rPr>
                <w:rFonts w:ascii="Times New Roman" w:hAnsi="Times New Roman" w:cs="Times New Roman"/>
              </w:rPr>
              <w:t>проведено семинаров, встреч, круглых столов</w:t>
            </w:r>
            <w:r>
              <w:rPr>
                <w:rFonts w:ascii="Times New Roman" w:hAnsi="Times New Roman" w:cs="Times New Roman"/>
              </w:rPr>
              <w:t>, ед.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В.3.8.1.4</w:t>
            </w:r>
          </w:p>
        </w:tc>
        <w:tc>
          <w:tcPr>
            <w:tcW w:w="2409" w:type="dxa"/>
          </w:tcPr>
          <w:p w:rsidR="007F1862" w:rsidRPr="00BB41C7" w:rsidRDefault="007F1862" w:rsidP="00786E73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BB41C7">
              <w:rPr>
                <w:rFonts w:ascii="Times New Roman" w:eastAsia="Times New Roman" w:hAnsi="Times New Roman"/>
              </w:rPr>
              <w:t>выдано предостережений</w:t>
            </w:r>
            <w:r>
              <w:rPr>
                <w:rFonts w:ascii="Times New Roman" w:eastAsia="Times New Roman" w:hAnsi="Times New Roman"/>
              </w:rPr>
              <w:t xml:space="preserve">, ед. 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7F1862" w:rsidRPr="003D4468" w:rsidTr="00786E73">
        <w:tc>
          <w:tcPr>
            <w:tcW w:w="1060" w:type="dxa"/>
          </w:tcPr>
          <w:p w:rsidR="007F1862" w:rsidRPr="003D4468" w:rsidRDefault="007F1862" w:rsidP="00786E7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В.3.8</w:t>
            </w:r>
            <w:r w:rsidRPr="003D4468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2409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Доля субъектов, в отношении которых проведены профилактические мероприятия</w:t>
            </w:r>
            <w:r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701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Показатель устанавливается в процентах от общего количества подконтрольных (поднадзорных) субъектов</w:t>
            </w:r>
          </w:p>
        </w:tc>
        <w:tc>
          <w:tcPr>
            <w:tcW w:w="2268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07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Не используются</w:t>
            </w:r>
          </w:p>
        </w:tc>
        <w:tc>
          <w:tcPr>
            <w:tcW w:w="1475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Документы, полученные в результате контрольной (надзорной) деятельности</w:t>
            </w:r>
          </w:p>
        </w:tc>
        <w:tc>
          <w:tcPr>
            <w:tcW w:w="1417" w:type="dxa"/>
          </w:tcPr>
          <w:p w:rsidR="007F1862" w:rsidRPr="003D4468" w:rsidRDefault="007F1862" w:rsidP="00786E73">
            <w:pPr>
              <w:pStyle w:val="ConsPlusNormal"/>
              <w:rPr>
                <w:rFonts w:ascii="Times New Roman" w:hAnsi="Times New Roman" w:cs="Times New Roman"/>
              </w:rPr>
            </w:pPr>
            <w:r w:rsidRPr="003D4468">
              <w:rPr>
                <w:rFonts w:ascii="Times New Roman" w:hAnsi="Times New Roman" w:cs="Times New Roman"/>
              </w:rPr>
              <w:t>Отсутствуют</w:t>
            </w:r>
          </w:p>
        </w:tc>
      </w:tr>
    </w:tbl>
    <w:p w:rsidR="007F1862" w:rsidRPr="003D4468" w:rsidRDefault="007F1862" w:rsidP="007F1862">
      <w:pPr>
        <w:rPr>
          <w:rFonts w:ascii="Times New Roman" w:hAnsi="Times New Roman"/>
        </w:rPr>
      </w:pPr>
    </w:p>
    <w:p w:rsidR="007F1862" w:rsidRPr="003D4468" w:rsidRDefault="007F1862" w:rsidP="007F1862">
      <w:pPr>
        <w:rPr>
          <w:rFonts w:ascii="Times New Roman" w:hAnsi="Times New Roman"/>
        </w:rPr>
      </w:pPr>
    </w:p>
    <w:p w:rsidR="007F1862" w:rsidRDefault="007F1862" w:rsidP="007E33ED">
      <w:pPr>
        <w:tabs>
          <w:tab w:val="left" w:pos="7200"/>
        </w:tabs>
        <w:suppressAutoHyphens/>
        <w:spacing w:after="0" w:line="240" w:lineRule="exact"/>
        <w:rPr>
          <w:sz w:val="28"/>
          <w:szCs w:val="28"/>
        </w:rPr>
      </w:pPr>
    </w:p>
    <w:sectPr w:rsidR="007F1862" w:rsidSect="007F1862">
      <w:pgSz w:w="16838" w:h="11905" w:orient="landscape"/>
      <w:pgMar w:top="1559" w:right="1418" w:bottom="1276" w:left="1134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278" w:rsidRDefault="00186278" w:rsidP="0003617A">
      <w:pPr>
        <w:spacing w:after="0" w:line="240" w:lineRule="auto"/>
      </w:pPr>
      <w:r>
        <w:separator/>
      </w:r>
    </w:p>
  </w:endnote>
  <w:endnote w:type="continuationSeparator" w:id="0">
    <w:p w:rsidR="00186278" w:rsidRDefault="00186278" w:rsidP="00036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278" w:rsidRDefault="00186278" w:rsidP="0003617A">
      <w:pPr>
        <w:spacing w:after="0" w:line="240" w:lineRule="auto"/>
      </w:pPr>
      <w:r>
        <w:separator/>
      </w:r>
    </w:p>
  </w:footnote>
  <w:footnote w:type="continuationSeparator" w:id="0">
    <w:p w:rsidR="00186278" w:rsidRDefault="00186278" w:rsidP="000361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5075139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E97B99" w:rsidRDefault="00E97B99">
        <w:pPr>
          <w:pStyle w:val="a6"/>
          <w:jc w:val="right"/>
        </w:pPr>
      </w:p>
      <w:p w:rsidR="00E97B99" w:rsidRDefault="00E97B99">
        <w:pPr>
          <w:pStyle w:val="a6"/>
          <w:jc w:val="right"/>
        </w:pPr>
      </w:p>
      <w:p w:rsidR="00E97B99" w:rsidRPr="00E97B99" w:rsidRDefault="00E97B99">
        <w:pPr>
          <w:pStyle w:val="a6"/>
          <w:jc w:val="right"/>
          <w:rPr>
            <w:rFonts w:ascii="Times New Roman" w:hAnsi="Times New Roman"/>
            <w:sz w:val="28"/>
            <w:szCs w:val="28"/>
          </w:rPr>
        </w:pPr>
        <w:r w:rsidRPr="00E97B99">
          <w:rPr>
            <w:rFonts w:ascii="Times New Roman" w:hAnsi="Times New Roman"/>
            <w:sz w:val="28"/>
            <w:szCs w:val="28"/>
          </w:rPr>
          <w:fldChar w:fldCharType="begin"/>
        </w:r>
        <w:r w:rsidRPr="00E97B99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E97B99">
          <w:rPr>
            <w:rFonts w:ascii="Times New Roman" w:hAnsi="Times New Roman"/>
            <w:sz w:val="28"/>
            <w:szCs w:val="28"/>
          </w:rPr>
          <w:fldChar w:fldCharType="separate"/>
        </w:r>
        <w:r w:rsidR="00497068">
          <w:rPr>
            <w:rFonts w:ascii="Times New Roman" w:hAnsi="Times New Roman"/>
            <w:noProof/>
            <w:sz w:val="28"/>
            <w:szCs w:val="28"/>
          </w:rPr>
          <w:t>4</w:t>
        </w:r>
        <w:r w:rsidRPr="00E97B9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A119F2" w:rsidRDefault="00A119F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40F8B"/>
    <w:multiLevelType w:val="multilevel"/>
    <w:tmpl w:val="D860942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0A5E7261"/>
    <w:multiLevelType w:val="hybridMultilevel"/>
    <w:tmpl w:val="153C23D0"/>
    <w:lvl w:ilvl="0" w:tplc="31C6E96A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D43679D"/>
    <w:multiLevelType w:val="hybridMultilevel"/>
    <w:tmpl w:val="26CA9F34"/>
    <w:lvl w:ilvl="0" w:tplc="F7704C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F5003DC"/>
    <w:multiLevelType w:val="hybridMultilevel"/>
    <w:tmpl w:val="1B2A95CC"/>
    <w:lvl w:ilvl="0" w:tplc="C330B61E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CA96D73"/>
    <w:multiLevelType w:val="multilevel"/>
    <w:tmpl w:val="4E8A86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0386B2E"/>
    <w:multiLevelType w:val="multilevel"/>
    <w:tmpl w:val="1926444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6">
    <w:nsid w:val="754A7C23"/>
    <w:multiLevelType w:val="multilevel"/>
    <w:tmpl w:val="3A2657B0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792B32D0"/>
    <w:multiLevelType w:val="hybridMultilevel"/>
    <w:tmpl w:val="6D9800B4"/>
    <w:lvl w:ilvl="0" w:tplc="88A4A7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E35"/>
    <w:rsid w:val="00011861"/>
    <w:rsid w:val="0003617A"/>
    <w:rsid w:val="000803D7"/>
    <w:rsid w:val="000A214C"/>
    <w:rsid w:val="000A521B"/>
    <w:rsid w:val="000D6841"/>
    <w:rsid w:val="00143EE6"/>
    <w:rsid w:val="001451F5"/>
    <w:rsid w:val="00175E2D"/>
    <w:rsid w:val="00186278"/>
    <w:rsid w:val="001A72A1"/>
    <w:rsid w:val="001B018D"/>
    <w:rsid w:val="001D7ACE"/>
    <w:rsid w:val="001E55A9"/>
    <w:rsid w:val="00221BD8"/>
    <w:rsid w:val="002850DC"/>
    <w:rsid w:val="002A1113"/>
    <w:rsid w:val="002C3CFF"/>
    <w:rsid w:val="002C64A4"/>
    <w:rsid w:val="002C70E0"/>
    <w:rsid w:val="002E6FCF"/>
    <w:rsid w:val="00304A4F"/>
    <w:rsid w:val="00311940"/>
    <w:rsid w:val="00357D04"/>
    <w:rsid w:val="003620F9"/>
    <w:rsid w:val="003913BF"/>
    <w:rsid w:val="003A5753"/>
    <w:rsid w:val="003A5A75"/>
    <w:rsid w:val="003E303A"/>
    <w:rsid w:val="004033D8"/>
    <w:rsid w:val="00422990"/>
    <w:rsid w:val="004573DF"/>
    <w:rsid w:val="00497068"/>
    <w:rsid w:val="004C6D4C"/>
    <w:rsid w:val="004D5960"/>
    <w:rsid w:val="00506237"/>
    <w:rsid w:val="005155C0"/>
    <w:rsid w:val="00521C6D"/>
    <w:rsid w:val="00536913"/>
    <w:rsid w:val="00562D48"/>
    <w:rsid w:val="00565774"/>
    <w:rsid w:val="005C13FB"/>
    <w:rsid w:val="005E4E35"/>
    <w:rsid w:val="005F0A65"/>
    <w:rsid w:val="006403CF"/>
    <w:rsid w:val="006849CB"/>
    <w:rsid w:val="00692AA8"/>
    <w:rsid w:val="00695718"/>
    <w:rsid w:val="006B24F8"/>
    <w:rsid w:val="006D1BE0"/>
    <w:rsid w:val="006E417E"/>
    <w:rsid w:val="00733BBC"/>
    <w:rsid w:val="007376FA"/>
    <w:rsid w:val="00756283"/>
    <w:rsid w:val="00797C53"/>
    <w:rsid w:val="007E1AD0"/>
    <w:rsid w:val="007E33ED"/>
    <w:rsid w:val="007F1862"/>
    <w:rsid w:val="008801AF"/>
    <w:rsid w:val="008A5AE2"/>
    <w:rsid w:val="008C2D7C"/>
    <w:rsid w:val="008F1EF5"/>
    <w:rsid w:val="00916D43"/>
    <w:rsid w:val="009251DF"/>
    <w:rsid w:val="00946CA2"/>
    <w:rsid w:val="00954DBD"/>
    <w:rsid w:val="009A2135"/>
    <w:rsid w:val="009B5EB1"/>
    <w:rsid w:val="009D54EA"/>
    <w:rsid w:val="009E4200"/>
    <w:rsid w:val="009F12D7"/>
    <w:rsid w:val="009F6729"/>
    <w:rsid w:val="00A119F2"/>
    <w:rsid w:val="00A50961"/>
    <w:rsid w:val="00A53389"/>
    <w:rsid w:val="00A845B4"/>
    <w:rsid w:val="00AF0F90"/>
    <w:rsid w:val="00B32EA9"/>
    <w:rsid w:val="00B76B6F"/>
    <w:rsid w:val="00BE6204"/>
    <w:rsid w:val="00C46307"/>
    <w:rsid w:val="00C76342"/>
    <w:rsid w:val="00C945F3"/>
    <w:rsid w:val="00D21030"/>
    <w:rsid w:val="00D221D2"/>
    <w:rsid w:val="00D4346A"/>
    <w:rsid w:val="00D545D1"/>
    <w:rsid w:val="00D66C98"/>
    <w:rsid w:val="00D821F2"/>
    <w:rsid w:val="00D966B5"/>
    <w:rsid w:val="00DB112B"/>
    <w:rsid w:val="00DC267A"/>
    <w:rsid w:val="00DE15ED"/>
    <w:rsid w:val="00DE6404"/>
    <w:rsid w:val="00E00199"/>
    <w:rsid w:val="00E12711"/>
    <w:rsid w:val="00E272BE"/>
    <w:rsid w:val="00E41998"/>
    <w:rsid w:val="00E8096B"/>
    <w:rsid w:val="00E83CBD"/>
    <w:rsid w:val="00E84553"/>
    <w:rsid w:val="00E97B99"/>
    <w:rsid w:val="00EB372B"/>
    <w:rsid w:val="00ED2097"/>
    <w:rsid w:val="00EE52A8"/>
    <w:rsid w:val="00EF2644"/>
    <w:rsid w:val="00F301E8"/>
    <w:rsid w:val="00F32B7D"/>
    <w:rsid w:val="00FB13A3"/>
    <w:rsid w:val="00FC3902"/>
    <w:rsid w:val="00FC3EF5"/>
    <w:rsid w:val="00FE4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DC2A26-B495-4103-8E87-819AF678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5D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5D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45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545D1"/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6403C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36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3617A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0361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3617A"/>
    <w:rPr>
      <w:rFonts w:ascii="Calibri" w:eastAsia="Calibri" w:hAnsi="Calibri" w:cs="Times New Roman"/>
    </w:rPr>
  </w:style>
  <w:style w:type="paragraph" w:styleId="3">
    <w:name w:val="Body Text Indent 3"/>
    <w:basedOn w:val="a"/>
    <w:link w:val="30"/>
    <w:rsid w:val="004573DF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4573DF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5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3493A27DF30A9CDB73F8FB3C2B284DD240EAAAA6A2D260460E4ABFD347CF76134027F5051c6R8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3493A27DF30A9CDB73F8FB3C2B284DD240EAAAA6A2D260460E4ABFD347CF76134027F5052c6R0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3493A27DF30A9CDB73F8FB3C2B284DD240EAAAA6A2D260460E4ABFD347CF76134027F5051c6R8H" TargetMode="External"/><Relationship Id="rId10" Type="http://schemas.openxmlformats.org/officeDocument/2006/relationships/hyperlink" Target="consultantplus://offline/ref=A3493A27DF30A9CDB73F8FB3C2B284DD240EAAAA6A2D260460E4ABFD347CF76134027F5051c6R8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493A27DF30A9CDB73F8FB3C2B284DD240EAAAA6A2D260460E4ABFD347CF76134027F5052c6R0H" TargetMode="External"/><Relationship Id="rId14" Type="http://schemas.openxmlformats.org/officeDocument/2006/relationships/hyperlink" Target="consultantplus://offline/ref=A3493A27DF30A9CDB73F8FB3C2B284DD240EAAAA6A2D260460E4ABFD347CF76134027F5052c6R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52861-EF9F-48E8-AD58-4349D117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4528</Words>
  <Characters>25813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Николаевна Кольцова</dc:creator>
  <cp:keywords/>
  <dc:description/>
  <cp:lastModifiedBy>Якубахунов Азат Маратович</cp:lastModifiedBy>
  <cp:revision>31</cp:revision>
  <cp:lastPrinted>2017-10-05T06:12:00Z</cp:lastPrinted>
  <dcterms:created xsi:type="dcterms:W3CDTF">2016-12-26T12:04:00Z</dcterms:created>
  <dcterms:modified xsi:type="dcterms:W3CDTF">2017-10-09T08:11:00Z</dcterms:modified>
</cp:coreProperties>
</file>